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1C247" w14:textId="59B7533F" w:rsidR="00516161" w:rsidRPr="00480B96" w:rsidRDefault="00516161" w:rsidP="00546738">
      <w:pPr>
        <w:spacing w:before="240" w:line="276" w:lineRule="auto"/>
        <w:jc w:val="center"/>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t xml:space="preserve">АНАЛИЗА ЕФЕКАТА </w:t>
      </w:r>
      <w:r w:rsidR="00546738">
        <w:rPr>
          <w:rFonts w:ascii="Times New Roman" w:hAnsi="Times New Roman" w:cs="Times New Roman"/>
          <w:sz w:val="24"/>
          <w:szCs w:val="24"/>
          <w:u w:val="single"/>
          <w:lang w:val="sr-Cyrl-CS"/>
        </w:rPr>
        <w:t>ПРЕДЛОГА</w:t>
      </w:r>
      <w:r w:rsidRPr="00480B96">
        <w:rPr>
          <w:rFonts w:ascii="Times New Roman" w:hAnsi="Times New Roman" w:cs="Times New Roman"/>
          <w:sz w:val="24"/>
          <w:szCs w:val="24"/>
          <w:u w:val="single"/>
          <w:lang w:val="sr-Cyrl-CS"/>
        </w:rPr>
        <w:t xml:space="preserve"> ЗАКОНА О ИЗМЕНАМА И ДОПУНАМА ЗАКОНА О ТРАНСПОРТУ ОПАСНЕ РОБЕ</w:t>
      </w:r>
    </w:p>
    <w:p w14:paraId="3547014C" w14:textId="77777777" w:rsidR="00516161" w:rsidRPr="00480B96" w:rsidRDefault="00516161" w:rsidP="00516161">
      <w:pPr>
        <w:spacing w:before="240" w:line="276" w:lineRule="auto"/>
        <w:jc w:val="both"/>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t>ПРИЛОГ 2:</w:t>
      </w:r>
    </w:p>
    <w:p w14:paraId="0CB8F0F8" w14:textId="64E26663" w:rsidR="00516161" w:rsidRPr="00480B96" w:rsidRDefault="00516161" w:rsidP="00516161">
      <w:pPr>
        <w:spacing w:after="0" w:line="240"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анализу постојећег стања и правилно дефинисање промене која се предлаже</w:t>
      </w:r>
    </w:p>
    <w:p w14:paraId="2E010BED" w14:textId="77777777" w:rsidR="00516161" w:rsidRPr="00480B96" w:rsidRDefault="00516161" w:rsidP="00516161">
      <w:pPr>
        <w:spacing w:after="0" w:line="240" w:lineRule="auto"/>
        <w:jc w:val="both"/>
        <w:rPr>
          <w:rFonts w:ascii="Times New Roman" w:hAnsi="Times New Roman" w:cs="Times New Roman"/>
          <w:sz w:val="24"/>
          <w:szCs w:val="24"/>
          <w:lang w:val="sr-Cyrl-CS"/>
        </w:rPr>
      </w:pPr>
    </w:p>
    <w:p w14:paraId="79333C35" w14:textId="77777777" w:rsidR="00516161" w:rsidRPr="00480B96" w:rsidRDefault="00516161" w:rsidP="00516161">
      <w:pPr>
        <w:pStyle w:val="ListParagraph"/>
        <w:numPr>
          <w:ilvl w:val="0"/>
          <w:numId w:val="9"/>
        </w:numPr>
        <w:spacing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3D99C553" w14:textId="77777777" w:rsidR="00516161" w:rsidRPr="00480B96" w:rsidRDefault="00516161" w:rsidP="00874134">
      <w:pPr>
        <w:pStyle w:val="ListParagraph"/>
        <w:spacing w:after="0" w:line="276" w:lineRule="auto"/>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Доступни показатељи који се прате у овој области су: </w:t>
      </w:r>
    </w:p>
    <w:p w14:paraId="4F33D599" w14:textId="77777777" w:rsidR="00516161" w:rsidRPr="00480B96" w:rsidRDefault="00516161" w:rsidP="00874134">
      <w:pPr>
        <w:pStyle w:val="ListParagraph"/>
        <w:numPr>
          <w:ilvl w:val="0"/>
          <w:numId w:val="20"/>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овлашћена тела за оцењивање усаглашености типа амбалаже, односно, посуда под притиском или цистерне за транспорт опасне робе: 3 (три),</w:t>
      </w:r>
    </w:p>
    <w:p w14:paraId="12961D43" w14:textId="77777777" w:rsidR="00516161" w:rsidRPr="00480B96" w:rsidRDefault="00516161" w:rsidP="00874134">
      <w:pPr>
        <w:pStyle w:val="ListParagraph"/>
        <w:numPr>
          <w:ilvl w:val="0"/>
          <w:numId w:val="20"/>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именована тела за оцењивање усаглашености возила за транспорт опасне робе у друмском саобраћају: 5 (пет),</w:t>
      </w:r>
    </w:p>
    <w:p w14:paraId="23ED3C2E" w14:textId="77777777" w:rsidR="00516161" w:rsidRPr="00480B96" w:rsidRDefault="00516161" w:rsidP="00874134">
      <w:pPr>
        <w:pStyle w:val="ListParagraph"/>
        <w:numPr>
          <w:ilvl w:val="0"/>
          <w:numId w:val="20"/>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именована тела за оцењивање усаглашености према Уредби о покретној опреми под притиском: 9 (девет),</w:t>
      </w:r>
    </w:p>
    <w:p w14:paraId="5F2A63F6" w14:textId="77777777" w:rsidR="00516161" w:rsidRPr="00480B96" w:rsidRDefault="00516161" w:rsidP="00874134">
      <w:pPr>
        <w:pStyle w:val="ListParagraph"/>
        <w:numPr>
          <w:ilvl w:val="0"/>
          <w:numId w:val="20"/>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именована тела за оцењивање усаглашености цистерне за транспорт опасне робе у железничком саобраћају: 4 (четири),</w:t>
      </w:r>
    </w:p>
    <w:p w14:paraId="7849B77F" w14:textId="147B7424" w:rsidR="00516161" w:rsidRPr="00125333" w:rsidRDefault="00480B96" w:rsidP="00874134">
      <w:pPr>
        <w:pStyle w:val="ListParagraph"/>
        <w:numPr>
          <w:ilvl w:val="0"/>
          <w:numId w:val="20"/>
        </w:num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и</w:t>
      </w:r>
      <w:r w:rsidR="00516161" w:rsidRPr="00480B96">
        <w:rPr>
          <w:rFonts w:ascii="Times New Roman" w:hAnsi="Times New Roman" w:cs="Times New Roman"/>
          <w:sz w:val="24"/>
          <w:szCs w:val="24"/>
          <w:lang w:val="sr-Cyrl-CS"/>
        </w:rPr>
        <w:t xml:space="preserve">менована тела за оцењивање усаглашености цистерне за транспорт опасне робе у </w:t>
      </w:r>
      <w:r w:rsidR="00516161" w:rsidRPr="00125333">
        <w:rPr>
          <w:rFonts w:ascii="Times New Roman" w:hAnsi="Times New Roman" w:cs="Times New Roman"/>
          <w:sz w:val="24"/>
          <w:szCs w:val="24"/>
          <w:lang w:val="sr-Cyrl-CS"/>
        </w:rPr>
        <w:t>друмском саобраћају: 4 (четири).</w:t>
      </w:r>
    </w:p>
    <w:p w14:paraId="5F2339DB" w14:textId="436B3201" w:rsidR="00E433DE" w:rsidRPr="00125333" w:rsidRDefault="002474ED" w:rsidP="00874134">
      <w:pPr>
        <w:pStyle w:val="ListParagraph"/>
        <w:numPr>
          <w:ilvl w:val="0"/>
          <w:numId w:val="20"/>
        </w:numPr>
        <w:spacing w:after="0" w:line="240" w:lineRule="auto"/>
        <w:rPr>
          <w:rFonts w:ascii="Times New Roman" w:hAnsi="Times New Roman" w:cs="Times New Roman"/>
          <w:sz w:val="24"/>
          <w:szCs w:val="24"/>
          <w:lang w:val="sr-Cyrl-CS"/>
        </w:rPr>
      </w:pPr>
      <w:r w:rsidRPr="00125333">
        <w:rPr>
          <w:rFonts w:ascii="Times New Roman" w:hAnsi="Times New Roman" w:cs="Times New Roman"/>
          <w:sz w:val="24"/>
          <w:szCs w:val="24"/>
          <w:lang w:val="sr-Cyrl-CS"/>
        </w:rPr>
        <w:t xml:space="preserve">привредна друштва која имају лиценцу за вршење струче обуке за издавања сертификата за безбедност физичким лицима, у складу са чланом 40. овог закона: </w:t>
      </w:r>
    </w:p>
    <w:p w14:paraId="6F9FA092" w14:textId="4F44B2B7" w:rsidR="002474ED" w:rsidRPr="00125333" w:rsidRDefault="002474ED" w:rsidP="002474ED">
      <w:pPr>
        <w:pStyle w:val="ListParagraph"/>
        <w:numPr>
          <w:ilvl w:val="0"/>
          <w:numId w:val="21"/>
        </w:numPr>
        <w:spacing w:after="0" w:line="240" w:lineRule="auto"/>
        <w:rPr>
          <w:rFonts w:ascii="Times New Roman" w:hAnsi="Times New Roman" w:cs="Times New Roman"/>
          <w:sz w:val="24"/>
          <w:szCs w:val="24"/>
          <w:lang w:val="sr-Latn-CS"/>
        </w:rPr>
      </w:pPr>
      <w:r w:rsidRPr="00125333">
        <w:rPr>
          <w:rFonts w:ascii="Times New Roman" w:hAnsi="Times New Roman" w:cs="Times New Roman"/>
          <w:sz w:val="24"/>
          <w:szCs w:val="24"/>
          <w:lang w:val="sr-Cyrl-CS"/>
        </w:rPr>
        <w:t>за возаче</w:t>
      </w:r>
      <w:r w:rsidR="00E433DE" w:rsidRPr="00125333">
        <w:rPr>
          <w:rFonts w:ascii="Times New Roman" w:hAnsi="Times New Roman" w:cs="Times New Roman"/>
          <w:sz w:val="24"/>
          <w:szCs w:val="24"/>
          <w:lang w:val="sr-Latn-CS"/>
        </w:rPr>
        <w:t xml:space="preserve">: </w:t>
      </w:r>
      <w:r w:rsidR="005046D0" w:rsidRPr="00125333">
        <w:rPr>
          <w:rFonts w:ascii="Times New Roman" w:hAnsi="Times New Roman" w:cs="Times New Roman"/>
          <w:sz w:val="24"/>
          <w:szCs w:val="24"/>
          <w:lang w:val="sr-Latn-CS"/>
        </w:rPr>
        <w:t>10;</w:t>
      </w:r>
    </w:p>
    <w:p w14:paraId="301CCCA6" w14:textId="496C2379" w:rsidR="005046D0" w:rsidRPr="00125333" w:rsidRDefault="002474ED" w:rsidP="002474ED">
      <w:pPr>
        <w:pStyle w:val="ListParagraph"/>
        <w:numPr>
          <w:ilvl w:val="0"/>
          <w:numId w:val="21"/>
        </w:numPr>
        <w:spacing w:after="0" w:line="240" w:lineRule="auto"/>
        <w:rPr>
          <w:rFonts w:ascii="Times New Roman" w:hAnsi="Times New Roman" w:cs="Times New Roman"/>
          <w:sz w:val="24"/>
          <w:szCs w:val="24"/>
          <w:lang w:val="sr-Latn-CS"/>
        </w:rPr>
      </w:pPr>
      <w:r w:rsidRPr="00125333">
        <w:rPr>
          <w:rFonts w:ascii="Times New Roman" w:hAnsi="Times New Roman" w:cs="Times New Roman"/>
          <w:sz w:val="24"/>
          <w:szCs w:val="24"/>
          <w:lang w:val="sr-Latn-CS"/>
        </w:rPr>
        <w:t>за лица са сертификатом о специјалистичком знању из област</w:t>
      </w:r>
      <w:r w:rsidR="005046D0" w:rsidRPr="00125333">
        <w:rPr>
          <w:rFonts w:ascii="Times New Roman" w:hAnsi="Times New Roman" w:cs="Times New Roman"/>
          <w:sz w:val="24"/>
          <w:szCs w:val="24"/>
          <w:lang w:val="sr-Latn-CS"/>
        </w:rPr>
        <w:t xml:space="preserve"> ADN:</w:t>
      </w:r>
      <w:r w:rsidRPr="00125333">
        <w:rPr>
          <w:rFonts w:ascii="Times New Roman" w:hAnsi="Times New Roman" w:cs="Times New Roman"/>
          <w:sz w:val="24"/>
          <w:szCs w:val="24"/>
          <w:lang w:val="sr-Cyrl-CS"/>
        </w:rPr>
        <w:t xml:space="preserve"> </w:t>
      </w:r>
      <w:r w:rsidR="005046D0" w:rsidRPr="00125333">
        <w:rPr>
          <w:rFonts w:ascii="Times New Roman" w:hAnsi="Times New Roman" w:cs="Times New Roman"/>
          <w:sz w:val="24"/>
          <w:szCs w:val="24"/>
          <w:lang w:val="sr-Latn-CS"/>
        </w:rPr>
        <w:t>2</w:t>
      </w:r>
      <w:r w:rsidR="00562B47">
        <w:rPr>
          <w:rFonts w:ascii="Times New Roman" w:hAnsi="Times New Roman" w:cs="Times New Roman"/>
          <w:sz w:val="24"/>
          <w:szCs w:val="24"/>
          <w:lang w:val="sr-Cyrl-RS"/>
        </w:rPr>
        <w:t>.</w:t>
      </w:r>
    </w:p>
    <w:p w14:paraId="64FF3BDE" w14:textId="77777777" w:rsidR="007F501B" w:rsidRPr="00125333" w:rsidRDefault="007F501B" w:rsidP="007F501B">
      <w:pPr>
        <w:pStyle w:val="CommentText"/>
        <w:ind w:left="720"/>
        <w:rPr>
          <w:lang w:val="sr-Cyrl-RS"/>
        </w:rPr>
      </w:pPr>
    </w:p>
    <w:p w14:paraId="4E2ACAF2" w14:textId="612BC295" w:rsidR="002474ED" w:rsidRPr="00125333" w:rsidRDefault="002474ED" w:rsidP="009717D4">
      <w:pPr>
        <w:pStyle w:val="ListParagraph"/>
        <w:spacing w:after="0" w:line="240" w:lineRule="auto"/>
        <w:ind w:left="0" w:firstLine="360"/>
        <w:jc w:val="both"/>
        <w:rPr>
          <w:rFonts w:ascii="Times New Roman" w:hAnsi="Times New Roman" w:cs="Times New Roman"/>
          <w:sz w:val="24"/>
          <w:szCs w:val="24"/>
          <w:lang w:val="sr-Cyrl-RS"/>
        </w:rPr>
      </w:pPr>
      <w:r w:rsidRPr="00125333">
        <w:rPr>
          <w:rFonts w:ascii="Times New Roman" w:hAnsi="Times New Roman" w:cs="Times New Roman"/>
          <w:sz w:val="24"/>
          <w:szCs w:val="24"/>
          <w:lang w:val="sr-Latn-CS"/>
        </w:rPr>
        <w:t xml:space="preserve">Када је у питању број тела (правних лица) у РС који имају овлашћење за контролу брода за транспорт опасне робе, чињеница је да контролисање и испитивање брода за транспорт опасне робе </w:t>
      </w:r>
      <w:r w:rsidR="009717D4" w:rsidRPr="00125333">
        <w:rPr>
          <w:rFonts w:ascii="Times New Roman" w:hAnsi="Times New Roman" w:cs="Times New Roman"/>
          <w:sz w:val="24"/>
          <w:szCs w:val="24"/>
          <w:lang w:val="sr-Cyrl-CS"/>
        </w:rPr>
        <w:t xml:space="preserve">обављају </w:t>
      </w:r>
      <w:r w:rsidRPr="00125333">
        <w:rPr>
          <w:rFonts w:ascii="Times New Roman" w:hAnsi="Times New Roman" w:cs="Times New Roman"/>
          <w:sz w:val="24"/>
          <w:szCs w:val="24"/>
          <w:lang w:val="sr-Latn-CS"/>
        </w:rPr>
        <w:t xml:space="preserve">призната класификациона друштва у складу са Мултиратералним споразумом </w:t>
      </w:r>
      <w:r w:rsidRPr="00125333">
        <w:rPr>
          <w:rFonts w:ascii="Times New Roman" w:hAnsi="Times New Roman" w:cs="Times New Roman"/>
          <w:sz w:val="24"/>
          <w:szCs w:val="24"/>
          <w:lang w:val="sr-Cyrl-CS"/>
        </w:rPr>
        <w:t>ADN</w:t>
      </w:r>
      <w:r w:rsidRPr="00125333">
        <w:rPr>
          <w:rFonts w:ascii="Times New Roman" w:hAnsi="Times New Roman" w:cs="Times New Roman"/>
          <w:sz w:val="24"/>
          <w:szCs w:val="24"/>
          <w:lang w:val="sr-Latn-CS"/>
        </w:rPr>
        <w:t>.</w:t>
      </w:r>
      <w:r w:rsidR="00AD2B3C" w:rsidRPr="00125333">
        <w:rPr>
          <w:rFonts w:ascii="Times New Roman" w:hAnsi="Times New Roman" w:cs="Times New Roman"/>
          <w:sz w:val="24"/>
          <w:szCs w:val="24"/>
          <w:lang w:val="sr-Latn-CS"/>
        </w:rPr>
        <w:t xml:space="preserve"> </w:t>
      </w:r>
      <w:r w:rsidR="00AD2B3C" w:rsidRPr="00125333">
        <w:rPr>
          <w:rFonts w:ascii="Times New Roman" w:hAnsi="Times New Roman" w:cs="Times New Roman"/>
          <w:sz w:val="24"/>
          <w:szCs w:val="24"/>
          <w:lang w:val="sr-Cyrl-RS"/>
        </w:rPr>
        <w:t xml:space="preserve">У сваком случају, број тела који имају </w:t>
      </w:r>
      <w:r w:rsidR="00AD2B3C" w:rsidRPr="00125333">
        <w:rPr>
          <w:rFonts w:ascii="Times New Roman" w:hAnsi="Times New Roman" w:cs="Times New Roman"/>
          <w:sz w:val="24"/>
          <w:szCs w:val="24"/>
          <w:lang w:val="sr-Latn-CS"/>
        </w:rPr>
        <w:t>овлашћење за контролу брода за транспорт опасне робе</w:t>
      </w:r>
      <w:r w:rsidR="00AD2B3C" w:rsidRPr="00125333">
        <w:rPr>
          <w:rFonts w:ascii="Times New Roman" w:hAnsi="Times New Roman" w:cs="Times New Roman"/>
          <w:sz w:val="24"/>
          <w:szCs w:val="24"/>
          <w:lang w:val="sr-Cyrl-RS"/>
        </w:rPr>
        <w:t xml:space="preserve"> адекватан је потребама.</w:t>
      </w:r>
    </w:p>
    <w:p w14:paraId="0B92B8F3" w14:textId="77777777" w:rsidR="002474ED" w:rsidRPr="00125333" w:rsidRDefault="002474ED" w:rsidP="002474ED">
      <w:pPr>
        <w:pStyle w:val="ListParagraph"/>
        <w:spacing w:after="0" w:line="240" w:lineRule="auto"/>
        <w:rPr>
          <w:rFonts w:ascii="Times New Roman" w:hAnsi="Times New Roman" w:cs="Times New Roman"/>
          <w:sz w:val="24"/>
          <w:szCs w:val="24"/>
          <w:lang w:val="sr-Latn-CS"/>
        </w:rPr>
      </w:pPr>
    </w:p>
    <w:p w14:paraId="5AB897F4" w14:textId="3CF7357B" w:rsidR="002474ED" w:rsidRPr="00125333" w:rsidRDefault="002474ED" w:rsidP="00BE7440">
      <w:pPr>
        <w:pStyle w:val="ListParagraph"/>
        <w:spacing w:after="0" w:line="240" w:lineRule="auto"/>
        <w:ind w:hanging="360"/>
        <w:rPr>
          <w:rFonts w:ascii="Times New Roman" w:hAnsi="Times New Roman" w:cs="Times New Roman"/>
          <w:sz w:val="24"/>
          <w:szCs w:val="24"/>
          <w:lang w:val="sr-Latn-CS"/>
        </w:rPr>
      </w:pPr>
      <w:r w:rsidRPr="00125333">
        <w:rPr>
          <w:rFonts w:ascii="Times New Roman" w:hAnsi="Times New Roman" w:cs="Times New Roman"/>
          <w:sz w:val="24"/>
          <w:szCs w:val="24"/>
          <w:lang w:val="sr-Latn-CS"/>
        </w:rPr>
        <w:t>Издавање сертификата је искључиво право министарства.</w:t>
      </w:r>
    </w:p>
    <w:p w14:paraId="72CB7E81" w14:textId="77777777" w:rsidR="002474ED" w:rsidRPr="00125333" w:rsidRDefault="002474ED" w:rsidP="002474ED">
      <w:pPr>
        <w:pStyle w:val="ListParagraph"/>
        <w:spacing w:after="0" w:line="240" w:lineRule="auto"/>
        <w:rPr>
          <w:rFonts w:ascii="Times New Roman" w:hAnsi="Times New Roman" w:cs="Times New Roman"/>
          <w:sz w:val="24"/>
          <w:szCs w:val="24"/>
          <w:lang w:val="sr-Latn-CS"/>
        </w:rPr>
      </w:pPr>
    </w:p>
    <w:p w14:paraId="0C2A6AFF" w14:textId="4A9BEC18" w:rsidR="00874134" w:rsidRPr="00125333" w:rsidRDefault="003E49DD" w:rsidP="003E49DD">
      <w:pPr>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Cyrl-RS"/>
        </w:rPr>
        <w:t xml:space="preserve">      </w:t>
      </w:r>
      <w:r w:rsidR="002474ED" w:rsidRPr="00125333">
        <w:rPr>
          <w:rFonts w:ascii="Times New Roman" w:hAnsi="Times New Roman" w:cs="Times New Roman"/>
          <w:sz w:val="24"/>
          <w:szCs w:val="24"/>
          <w:lang w:val="sr-Latn-CS"/>
        </w:rPr>
        <w:t>Тачан број пунилаца</w:t>
      </w:r>
      <w:r w:rsidR="002B2BB7" w:rsidRPr="00125333">
        <w:rPr>
          <w:rFonts w:ascii="Times New Roman" w:hAnsi="Times New Roman" w:cs="Times New Roman"/>
          <w:sz w:val="24"/>
          <w:szCs w:val="24"/>
          <w:lang w:val="sr-Latn-CS"/>
        </w:rPr>
        <w:t xml:space="preserve"> у овом тренутку немамо, али је, у сваком случају</w:t>
      </w:r>
      <w:r w:rsidR="002B2BB7" w:rsidRPr="00125333">
        <w:rPr>
          <w:rFonts w:ascii="Times New Roman" w:hAnsi="Times New Roman" w:cs="Times New Roman"/>
          <w:sz w:val="24"/>
          <w:szCs w:val="24"/>
          <w:lang w:val="sr-Cyrl-CS"/>
        </w:rPr>
        <w:t>,</w:t>
      </w:r>
      <w:r>
        <w:rPr>
          <w:rFonts w:ascii="Times New Roman" w:hAnsi="Times New Roman" w:cs="Times New Roman"/>
          <w:sz w:val="24"/>
          <w:szCs w:val="24"/>
          <w:lang w:val="sr-Latn-CS"/>
        </w:rPr>
        <w:t xml:space="preserve"> број који </w:t>
      </w:r>
      <w:r>
        <w:rPr>
          <w:rFonts w:ascii="Times New Roman" w:hAnsi="Times New Roman" w:cs="Times New Roman"/>
          <w:sz w:val="24"/>
          <w:szCs w:val="24"/>
          <w:lang w:val="sr-Cyrl-RS"/>
        </w:rPr>
        <w:t xml:space="preserve">  </w:t>
      </w:r>
      <w:r w:rsidR="002474ED" w:rsidRPr="00125333">
        <w:rPr>
          <w:rFonts w:ascii="Times New Roman" w:hAnsi="Times New Roman" w:cs="Times New Roman"/>
          <w:sz w:val="24"/>
          <w:szCs w:val="24"/>
          <w:lang w:val="sr-Latn-CS"/>
        </w:rPr>
        <w:t>задовољава потребе.</w:t>
      </w:r>
    </w:p>
    <w:p w14:paraId="116F4A80" w14:textId="77777777" w:rsidR="002474ED" w:rsidRPr="002474ED" w:rsidRDefault="002474ED" w:rsidP="002474ED">
      <w:pPr>
        <w:pStyle w:val="ListParagraph"/>
        <w:spacing w:after="0" w:line="240" w:lineRule="auto"/>
        <w:rPr>
          <w:rFonts w:ascii="Times New Roman" w:hAnsi="Times New Roman" w:cs="Times New Roman"/>
          <w:sz w:val="24"/>
          <w:szCs w:val="24"/>
          <w:lang w:val="sr-Cyrl-CS"/>
        </w:rPr>
      </w:pPr>
    </w:p>
    <w:p w14:paraId="3F1168E4" w14:textId="092885C5" w:rsidR="00516161" w:rsidRPr="00480B96" w:rsidRDefault="00516161" w:rsidP="004502DE">
      <w:pPr>
        <w:spacing w:after="0" w:line="240" w:lineRule="auto"/>
        <w:ind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Именовање тела за оцењивање усаглашености амбалаже, посуде под притиском, цистерне или возила за транспорт опасне робе врши Министарство грађевинарства, саобраћаја и инфраструктуре</w:t>
      </w:r>
      <w:r w:rsidR="005E3629">
        <w:rPr>
          <w:rFonts w:ascii="Times New Roman" w:hAnsi="Times New Roman" w:cs="Times New Roman"/>
          <w:sz w:val="24"/>
          <w:szCs w:val="24"/>
          <w:lang w:val="sr-Cyrl-CS"/>
        </w:rPr>
        <w:t xml:space="preserve"> (у даљем тексту: Министарство)</w:t>
      </w:r>
      <w:r w:rsidRPr="00480B96">
        <w:rPr>
          <w:rFonts w:ascii="Times New Roman" w:hAnsi="Times New Roman" w:cs="Times New Roman"/>
          <w:sz w:val="24"/>
          <w:szCs w:val="24"/>
          <w:lang w:val="sr-Cyrl-CS"/>
        </w:rPr>
        <w:t>, у складу са међународним потврђеним споразумима ADR/RID/ADN, Законо</w:t>
      </w:r>
      <w:r w:rsidR="001E1AFB">
        <w:rPr>
          <w:rFonts w:ascii="Times New Roman" w:hAnsi="Times New Roman" w:cs="Times New Roman"/>
          <w:sz w:val="24"/>
          <w:szCs w:val="24"/>
          <w:lang w:val="sr-Cyrl-CS"/>
        </w:rPr>
        <w:t>м о транспорту опасне робе („Службени</w:t>
      </w:r>
      <w:r w:rsidRPr="00480B96">
        <w:rPr>
          <w:rFonts w:ascii="Times New Roman" w:hAnsi="Times New Roman" w:cs="Times New Roman"/>
          <w:sz w:val="24"/>
          <w:szCs w:val="24"/>
          <w:lang w:val="sr-Cyrl-CS"/>
        </w:rPr>
        <w:t xml:space="preserve"> гласник РС</w:t>
      </w:r>
      <w:r w:rsidR="00EB7B61" w:rsidRPr="00480B96">
        <w:rPr>
          <w:rFonts w:ascii="Times New Roman" w:hAnsi="Times New Roman" w:cs="Times New Roman"/>
          <w:sz w:val="24"/>
          <w:szCs w:val="24"/>
          <w:lang w:val="sr-Cyrl-CS"/>
        </w:rPr>
        <w:t>”</w:t>
      </w:r>
      <w:r w:rsidR="001E1AFB">
        <w:rPr>
          <w:rFonts w:ascii="Times New Roman" w:hAnsi="Times New Roman" w:cs="Times New Roman"/>
          <w:sz w:val="24"/>
          <w:szCs w:val="24"/>
          <w:lang w:val="sr-Cyrl-CS"/>
        </w:rPr>
        <w:t xml:space="preserve"> бр. 104/16, 83/18, 95/18 – др. закон, 10/19 –</w:t>
      </w:r>
      <w:r w:rsidRPr="00480B96">
        <w:rPr>
          <w:rFonts w:ascii="Times New Roman" w:hAnsi="Times New Roman" w:cs="Times New Roman"/>
          <w:sz w:val="24"/>
          <w:szCs w:val="24"/>
          <w:lang w:val="sr-Cyrl-CS"/>
        </w:rPr>
        <w:t xml:space="preserve"> др. </w:t>
      </w:r>
      <w:r w:rsidR="001E1AFB">
        <w:rPr>
          <w:rFonts w:ascii="Times New Roman" w:hAnsi="Times New Roman" w:cs="Times New Roman"/>
          <w:sz w:val="24"/>
          <w:szCs w:val="24"/>
          <w:lang w:val="sr-Cyrl-CS"/>
        </w:rPr>
        <w:t>з</w:t>
      </w:r>
      <w:r w:rsidRPr="00480B96">
        <w:rPr>
          <w:rFonts w:ascii="Times New Roman" w:hAnsi="Times New Roman" w:cs="Times New Roman"/>
          <w:sz w:val="24"/>
          <w:szCs w:val="24"/>
          <w:lang w:val="sr-Cyrl-CS"/>
        </w:rPr>
        <w:t>акон)</w:t>
      </w:r>
      <w:r w:rsidR="00EB7B61" w:rsidRPr="00EB7B61">
        <w:rPr>
          <w:rFonts w:ascii="Times New Roman" w:hAnsi="Times New Roman" w:cs="Times New Roman"/>
          <w:sz w:val="24"/>
          <w:szCs w:val="24"/>
          <w:lang w:val="sr-Cyrl-CS"/>
        </w:rPr>
        <w:t xml:space="preserve"> </w:t>
      </w:r>
      <w:r w:rsidR="00EB7B61">
        <w:rPr>
          <w:rFonts w:ascii="Times New Roman" w:hAnsi="Times New Roman" w:cs="Times New Roman"/>
          <w:sz w:val="24"/>
          <w:szCs w:val="24"/>
          <w:lang w:val="sr-Cyrl-CS"/>
        </w:rPr>
        <w:t>(у даљем тексту: ЗОТОР)</w:t>
      </w:r>
      <w:r w:rsidRPr="00480B96">
        <w:rPr>
          <w:rFonts w:ascii="Times New Roman" w:hAnsi="Times New Roman" w:cs="Times New Roman"/>
          <w:sz w:val="24"/>
          <w:szCs w:val="24"/>
          <w:lang w:val="sr-Cyrl-CS"/>
        </w:rPr>
        <w:t>, Уредбом о начину именовања и овлашћивања тела за оцењивање усаглашености („</w:t>
      </w:r>
      <w:r w:rsidR="001E1AFB">
        <w:rPr>
          <w:rFonts w:ascii="Times New Roman" w:hAnsi="Times New Roman" w:cs="Times New Roman"/>
          <w:sz w:val="24"/>
          <w:szCs w:val="24"/>
          <w:lang w:val="sr-Cyrl-CS"/>
        </w:rPr>
        <w:t>Службени</w:t>
      </w:r>
      <w:r w:rsidRPr="00480B96">
        <w:rPr>
          <w:rFonts w:ascii="Times New Roman" w:hAnsi="Times New Roman" w:cs="Times New Roman"/>
          <w:sz w:val="24"/>
          <w:szCs w:val="24"/>
          <w:lang w:val="sr-Cyrl-CS"/>
        </w:rPr>
        <w:t xml:space="preserve"> гласник РС</w:t>
      </w:r>
      <w:r w:rsidR="00EB7B61" w:rsidRPr="00480B96">
        <w:rPr>
          <w:rFonts w:ascii="Times New Roman" w:hAnsi="Times New Roman" w:cs="Times New Roman"/>
          <w:sz w:val="24"/>
          <w:szCs w:val="24"/>
          <w:lang w:val="sr-Cyrl-CS"/>
        </w:rPr>
        <w:t>”</w:t>
      </w:r>
      <w:r w:rsidRPr="00480B96">
        <w:rPr>
          <w:rFonts w:ascii="Times New Roman" w:hAnsi="Times New Roman" w:cs="Times New Roman"/>
          <w:sz w:val="24"/>
          <w:szCs w:val="24"/>
          <w:lang w:val="sr-Cyrl-CS"/>
        </w:rPr>
        <w:t xml:space="preserve"> број 98/09) и Уредбом о именовању тела за оцењивање усаглашености („Службени гласник РС</w:t>
      </w:r>
      <w:r w:rsidR="00EB7B61" w:rsidRPr="00480B96">
        <w:rPr>
          <w:rFonts w:ascii="Times New Roman" w:hAnsi="Times New Roman" w:cs="Times New Roman"/>
          <w:sz w:val="24"/>
          <w:szCs w:val="24"/>
          <w:lang w:val="sr-Cyrl-CS"/>
        </w:rPr>
        <w:t>”</w:t>
      </w:r>
      <w:r w:rsidRPr="00480B96">
        <w:rPr>
          <w:rFonts w:ascii="Times New Roman" w:hAnsi="Times New Roman" w:cs="Times New Roman"/>
          <w:sz w:val="24"/>
          <w:szCs w:val="24"/>
          <w:lang w:val="sr-Cyrl-CS"/>
        </w:rPr>
        <w:t xml:space="preserve">, број 18/22) и појединачним правилницима донетим на основу </w:t>
      </w:r>
      <w:r w:rsidR="00EB7B61">
        <w:rPr>
          <w:rFonts w:ascii="Times New Roman" w:hAnsi="Times New Roman" w:cs="Times New Roman"/>
          <w:sz w:val="24"/>
          <w:szCs w:val="24"/>
          <w:lang w:val="sr-Cyrl-CS"/>
        </w:rPr>
        <w:t>ЗОТОР</w:t>
      </w:r>
      <w:r w:rsidRPr="00480B96">
        <w:rPr>
          <w:rFonts w:ascii="Times New Roman" w:hAnsi="Times New Roman" w:cs="Times New Roman"/>
          <w:sz w:val="24"/>
          <w:szCs w:val="24"/>
          <w:lang w:val="sr-Cyrl-CS"/>
        </w:rPr>
        <w:t>.</w:t>
      </w:r>
    </w:p>
    <w:p w14:paraId="19F1C015" w14:textId="77777777" w:rsidR="00516161" w:rsidRPr="00480B96" w:rsidRDefault="00516161" w:rsidP="00874134">
      <w:pPr>
        <w:spacing w:after="0" w:line="240" w:lineRule="auto"/>
        <w:ind w:left="360"/>
        <w:jc w:val="both"/>
        <w:rPr>
          <w:rFonts w:ascii="Times New Roman" w:hAnsi="Times New Roman" w:cs="Times New Roman"/>
          <w:sz w:val="8"/>
          <w:szCs w:val="8"/>
          <w:lang w:val="sr-Cyrl-CS"/>
        </w:rPr>
      </w:pPr>
    </w:p>
    <w:p w14:paraId="6A62A384" w14:textId="77777777" w:rsidR="00516161" w:rsidRPr="00480B96" w:rsidRDefault="00516161" w:rsidP="00C17AD0">
      <w:pPr>
        <w:spacing w:after="0" w:line="240" w:lineRule="auto"/>
        <w:ind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lastRenderedPageBreak/>
        <w:t>Укупан број издатих решења о признавању амбалаже, покретне опреме под притиском, односно цистерни које нису произведене у Републици Србији, за период од јанура 2019. године до данас, износи 153.</w:t>
      </w:r>
    </w:p>
    <w:p w14:paraId="65280081" w14:textId="77777777" w:rsidR="00516161" w:rsidRPr="00480B96" w:rsidRDefault="00516161" w:rsidP="00874134">
      <w:pPr>
        <w:spacing w:after="0" w:line="240" w:lineRule="auto"/>
        <w:ind w:left="360"/>
        <w:jc w:val="both"/>
        <w:rPr>
          <w:rFonts w:ascii="Times New Roman" w:hAnsi="Times New Roman" w:cs="Times New Roman"/>
          <w:sz w:val="8"/>
          <w:szCs w:val="8"/>
          <w:lang w:val="sr-Cyrl-CS"/>
        </w:rPr>
      </w:pPr>
    </w:p>
    <w:p w14:paraId="496C552F" w14:textId="61C89BE0" w:rsidR="00EB7B61" w:rsidRDefault="00516161" w:rsidP="00874134">
      <w:pPr>
        <w:spacing w:after="0" w:line="240" w:lineRule="auto"/>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Број важећих издатих решења којим се овлашћуje стручно лице и којим се стручном лицу додељује жиг (члан 13. ЗОТОР) износи 19.</w:t>
      </w:r>
    </w:p>
    <w:p w14:paraId="3167DD50" w14:textId="322ED349" w:rsidR="00516161" w:rsidRPr="00480B96" w:rsidRDefault="00516161" w:rsidP="00874134">
      <w:pPr>
        <w:spacing w:after="0" w:line="240" w:lineRule="auto"/>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Такође су доступни показатељи који се односе на овлашћења за:</w:t>
      </w:r>
    </w:p>
    <w:p w14:paraId="78A21B07" w14:textId="4CB182E1" w:rsidR="00516161" w:rsidRPr="00480B96" w:rsidRDefault="00516161" w:rsidP="00F54A86">
      <w:pPr>
        <w:pStyle w:val="ListParagraph"/>
        <w:numPr>
          <w:ilvl w:val="0"/>
          <w:numId w:val="20"/>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стручну обуку кандидата за обављање послова возача возила за транспорт опасне робе врше привредна друштва, односно друга правна лица, на основу овлашћења за вршење стручне обуке која су испунила услов према Правилнику о условима за издавање, односно одузимање овлашћења за стручно оспособљавање кандидата за возача возила за транспорт опасног тер</w:t>
      </w:r>
      <w:r w:rsidR="00431DBD">
        <w:rPr>
          <w:rFonts w:ascii="Times New Roman" w:hAnsi="Times New Roman" w:cs="Times New Roman"/>
          <w:sz w:val="24"/>
          <w:szCs w:val="24"/>
          <w:lang w:val="sr-Cyrl-CS"/>
        </w:rPr>
        <w:t>ета (,,Службени гласник РС”, број 64/</w:t>
      </w:r>
      <w:r w:rsidRPr="00480B96">
        <w:rPr>
          <w:rFonts w:ascii="Times New Roman" w:hAnsi="Times New Roman" w:cs="Times New Roman"/>
          <w:sz w:val="24"/>
          <w:szCs w:val="24"/>
          <w:lang w:val="sr-Cyrl-CS"/>
        </w:rPr>
        <w:t>13): 18 (осамнаест),</w:t>
      </w:r>
    </w:p>
    <w:p w14:paraId="7025A26F" w14:textId="77777777" w:rsidR="00F120F6" w:rsidRPr="00F120F6" w:rsidRDefault="00516161" w:rsidP="00F120F6">
      <w:pPr>
        <w:pStyle w:val="ListParagraph"/>
        <w:numPr>
          <w:ilvl w:val="0"/>
          <w:numId w:val="20"/>
        </w:numPr>
        <w:spacing w:after="200" w:line="276" w:lineRule="auto"/>
        <w:jc w:val="both"/>
        <w:rPr>
          <w:rFonts w:ascii="Times New Roman" w:hAnsi="Times New Roman" w:cs="Times New Roman"/>
          <w:strike/>
          <w:sz w:val="24"/>
          <w:szCs w:val="24"/>
          <w:lang w:val="sr-Cyrl-CS"/>
        </w:rPr>
      </w:pPr>
      <w:r w:rsidRPr="00480B96">
        <w:rPr>
          <w:rFonts w:ascii="Times New Roman" w:hAnsi="Times New Roman" w:cs="Times New Roman"/>
          <w:sz w:val="24"/>
          <w:szCs w:val="24"/>
          <w:lang w:val="sr-Cyrl-CS"/>
        </w:rPr>
        <w:t>за стручну обуку кандидата за Саветника за безбедност у ТОР врше привредна друштва, односно друга правна лица, која на основу лиценце за стручну обуку кандидата за саветника за безбедност у транспорту опасне робе у друмском (ADR), железничком (RID) и водном (ADN) саобраћају који су испунили услове према Правилнику о условима које мора да испуњава привредно друштво, односно друго правно лице којем се издаје Лиценца за стручно оспособљавње кандидата за Саветника: 14 (четрнаест),</w:t>
      </w:r>
    </w:p>
    <w:p w14:paraId="386D127A" w14:textId="7F1257D5" w:rsidR="00F120F6" w:rsidRPr="00125333" w:rsidRDefault="00F10C7B" w:rsidP="00F120F6">
      <w:pPr>
        <w:pStyle w:val="ListParagraph"/>
        <w:numPr>
          <w:ilvl w:val="0"/>
          <w:numId w:val="20"/>
        </w:numPr>
        <w:spacing w:after="200" w:line="276"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п</w:t>
      </w:r>
      <w:r w:rsidR="00F120F6" w:rsidRPr="00125333">
        <w:rPr>
          <w:rFonts w:ascii="Times New Roman" w:hAnsi="Times New Roman" w:cs="Times New Roman"/>
          <w:sz w:val="24"/>
          <w:szCs w:val="24"/>
          <w:lang w:val="sr-Cyrl-CS"/>
        </w:rPr>
        <w:t>овећања броја извештаја саветника говори да се учесници у транспорту опасне робе из године у годину ангажовала више саветника за безбедност</w:t>
      </w:r>
    </w:p>
    <w:p w14:paraId="4B6AA6C4" w14:textId="615DD03F" w:rsidR="00F120F6" w:rsidRPr="00125333" w:rsidRDefault="00F120F6" w:rsidP="00F10C7B">
      <w:pPr>
        <w:pStyle w:val="ListParagraph"/>
        <w:numPr>
          <w:ilvl w:val="0"/>
          <w:numId w:val="27"/>
        </w:numPr>
        <w:spacing w:after="200" w:line="276"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2023</w:t>
      </w:r>
      <w:r w:rsidR="00431DBD">
        <w:rPr>
          <w:rFonts w:ascii="Times New Roman" w:hAnsi="Times New Roman" w:cs="Times New Roman"/>
          <w:sz w:val="24"/>
          <w:szCs w:val="24"/>
          <w:lang w:val="sr-Cyrl-CS"/>
        </w:rPr>
        <w:t>.</w:t>
      </w:r>
      <w:r w:rsidRPr="00125333">
        <w:rPr>
          <w:rFonts w:ascii="Times New Roman" w:hAnsi="Times New Roman" w:cs="Times New Roman"/>
          <w:sz w:val="24"/>
          <w:szCs w:val="24"/>
          <w:lang w:val="sr-Cyrl-CS"/>
        </w:rPr>
        <w:t xml:space="preserve"> године  – 861 извештаја</w:t>
      </w:r>
    </w:p>
    <w:p w14:paraId="558C7BE0" w14:textId="65D8D7EE" w:rsidR="00F120F6" w:rsidRPr="00125333" w:rsidRDefault="00F120F6" w:rsidP="00F10C7B">
      <w:pPr>
        <w:pStyle w:val="ListParagraph"/>
        <w:numPr>
          <w:ilvl w:val="0"/>
          <w:numId w:val="27"/>
        </w:numPr>
        <w:spacing w:after="200" w:line="276"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2022</w:t>
      </w:r>
      <w:r w:rsidR="00431DBD">
        <w:rPr>
          <w:rFonts w:ascii="Times New Roman" w:hAnsi="Times New Roman" w:cs="Times New Roman"/>
          <w:sz w:val="24"/>
          <w:szCs w:val="24"/>
          <w:lang w:val="sr-Cyrl-CS"/>
        </w:rPr>
        <w:t>.</w:t>
      </w:r>
      <w:r w:rsidRPr="00125333">
        <w:rPr>
          <w:rFonts w:ascii="Times New Roman" w:hAnsi="Times New Roman" w:cs="Times New Roman"/>
          <w:sz w:val="24"/>
          <w:szCs w:val="24"/>
          <w:lang w:val="sr-Cyrl-CS"/>
        </w:rPr>
        <w:t xml:space="preserve"> године -  666 извештаја</w:t>
      </w:r>
    </w:p>
    <w:p w14:paraId="097935F1" w14:textId="100E2B5E" w:rsidR="00F120F6" w:rsidRPr="00125333" w:rsidRDefault="00F120F6" w:rsidP="00F10C7B">
      <w:pPr>
        <w:pStyle w:val="ListParagraph"/>
        <w:numPr>
          <w:ilvl w:val="0"/>
          <w:numId w:val="27"/>
        </w:numPr>
        <w:spacing w:after="200" w:line="276"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2021</w:t>
      </w:r>
      <w:r w:rsidR="00431DBD">
        <w:rPr>
          <w:rFonts w:ascii="Times New Roman" w:hAnsi="Times New Roman" w:cs="Times New Roman"/>
          <w:sz w:val="24"/>
          <w:szCs w:val="24"/>
          <w:lang w:val="sr-Cyrl-CS"/>
        </w:rPr>
        <w:t>.</w:t>
      </w:r>
      <w:r w:rsidRPr="00125333">
        <w:rPr>
          <w:rFonts w:ascii="Times New Roman" w:hAnsi="Times New Roman" w:cs="Times New Roman"/>
          <w:sz w:val="24"/>
          <w:szCs w:val="24"/>
          <w:lang w:val="sr-Cyrl-CS"/>
        </w:rPr>
        <w:t xml:space="preserve"> године – 583 извештаја</w:t>
      </w:r>
    </w:p>
    <w:p w14:paraId="02071761" w14:textId="2EF2261F" w:rsidR="00F120F6" w:rsidRPr="00125333" w:rsidRDefault="00F120F6" w:rsidP="00F10C7B">
      <w:pPr>
        <w:pStyle w:val="ListParagraph"/>
        <w:numPr>
          <w:ilvl w:val="0"/>
          <w:numId w:val="27"/>
        </w:numPr>
        <w:spacing w:after="200" w:line="276"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2020</w:t>
      </w:r>
      <w:r w:rsidR="00431DBD">
        <w:rPr>
          <w:rFonts w:ascii="Times New Roman" w:hAnsi="Times New Roman" w:cs="Times New Roman"/>
          <w:sz w:val="24"/>
          <w:szCs w:val="24"/>
          <w:lang w:val="sr-Cyrl-CS"/>
        </w:rPr>
        <w:t>.</w:t>
      </w:r>
      <w:r w:rsidRPr="00125333">
        <w:rPr>
          <w:rFonts w:ascii="Times New Roman" w:hAnsi="Times New Roman" w:cs="Times New Roman"/>
          <w:sz w:val="24"/>
          <w:szCs w:val="24"/>
          <w:lang w:val="sr-Cyrl-CS"/>
        </w:rPr>
        <w:t xml:space="preserve"> године – 417 извештаја</w:t>
      </w:r>
    </w:p>
    <w:p w14:paraId="234BD5E1" w14:textId="683D852E" w:rsidR="00516161" w:rsidRPr="00125333" w:rsidRDefault="00516161" w:rsidP="00F54A86">
      <w:pPr>
        <w:pStyle w:val="ListParagraph"/>
        <w:numPr>
          <w:ilvl w:val="0"/>
          <w:numId w:val="20"/>
        </w:numPr>
        <w:spacing w:after="0" w:line="240"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за стручно оспособљавање кандидата за лице</w:t>
      </w:r>
      <w:r w:rsidRPr="00125333">
        <w:rPr>
          <w:lang w:val="sr-Cyrl-CS"/>
        </w:rPr>
        <w:t xml:space="preserve"> </w:t>
      </w:r>
      <w:r w:rsidRPr="00125333">
        <w:rPr>
          <w:rFonts w:ascii="Times New Roman" w:hAnsi="Times New Roman" w:cs="Times New Roman"/>
          <w:sz w:val="24"/>
          <w:szCs w:val="24"/>
          <w:lang w:val="sr-Cyrl-CS"/>
        </w:rPr>
        <w:t>са Сертификатом о специјалистичком знању из области ADN: 2 (два).</w:t>
      </w:r>
    </w:p>
    <w:p w14:paraId="2F58E611" w14:textId="15BCDCF1" w:rsidR="00516161" w:rsidRPr="00125333" w:rsidRDefault="00516161" w:rsidP="00874134">
      <w:pPr>
        <w:spacing w:after="0" w:line="276" w:lineRule="auto"/>
        <w:ind w:left="360" w:firstLine="66"/>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 xml:space="preserve">Према </w:t>
      </w:r>
      <w:r w:rsidR="00480B96" w:rsidRPr="00125333">
        <w:rPr>
          <w:rFonts w:ascii="Times New Roman" w:hAnsi="Times New Roman" w:cs="Times New Roman"/>
          <w:sz w:val="24"/>
          <w:szCs w:val="24"/>
          <w:lang w:val="sr-Cyrl-CS"/>
        </w:rPr>
        <w:t xml:space="preserve">регистрима који се воде код Министарства, </w:t>
      </w:r>
      <w:r w:rsidRPr="00125333">
        <w:rPr>
          <w:lang w:val="sr-Cyrl-CS"/>
        </w:rPr>
        <w:t xml:space="preserve"> </w:t>
      </w:r>
      <w:r w:rsidRPr="00125333">
        <w:rPr>
          <w:rFonts w:ascii="Times New Roman" w:hAnsi="Times New Roman" w:cs="Times New Roman"/>
          <w:sz w:val="24"/>
          <w:szCs w:val="24"/>
          <w:lang w:val="sr-Cyrl-CS"/>
        </w:rPr>
        <w:t>од јануара 2019. до данас, издато је:</w:t>
      </w:r>
    </w:p>
    <w:p w14:paraId="007EDF0A" w14:textId="77777777" w:rsidR="00516161" w:rsidRPr="00125333" w:rsidRDefault="00516161" w:rsidP="00F54A86">
      <w:pPr>
        <w:pStyle w:val="ListParagraph"/>
        <w:numPr>
          <w:ilvl w:val="0"/>
          <w:numId w:val="20"/>
        </w:numPr>
        <w:spacing w:after="0" w:line="240" w:lineRule="auto"/>
        <w:ind w:left="360" w:firstLine="66"/>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10.016 ADR сертификата за возаче возила у транспорту опасне робе,</w:t>
      </w:r>
    </w:p>
    <w:p w14:paraId="1E3F3357" w14:textId="77777777" w:rsidR="00516161" w:rsidRPr="00125333" w:rsidRDefault="00516161" w:rsidP="00F54A86">
      <w:pPr>
        <w:pStyle w:val="ListParagraph"/>
        <w:numPr>
          <w:ilvl w:val="0"/>
          <w:numId w:val="20"/>
        </w:numPr>
        <w:spacing w:after="0" w:line="240"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810 сертификата за Саветнике (ADR и/или</w:t>
      </w:r>
      <w:r w:rsidRPr="00125333">
        <w:rPr>
          <w:lang w:val="sr-Cyrl-CS"/>
        </w:rPr>
        <w:t xml:space="preserve"> </w:t>
      </w:r>
      <w:r w:rsidRPr="00125333">
        <w:rPr>
          <w:rFonts w:ascii="Times New Roman" w:hAnsi="Times New Roman" w:cs="Times New Roman"/>
          <w:sz w:val="24"/>
          <w:szCs w:val="24"/>
          <w:lang w:val="sr-Cyrl-CS"/>
        </w:rPr>
        <w:t>RID и/или</w:t>
      </w:r>
      <w:r w:rsidRPr="00125333">
        <w:rPr>
          <w:lang w:val="sr-Cyrl-CS"/>
        </w:rPr>
        <w:t xml:space="preserve"> </w:t>
      </w:r>
      <w:r w:rsidRPr="00125333">
        <w:rPr>
          <w:rFonts w:ascii="Times New Roman" w:hAnsi="Times New Roman" w:cs="Times New Roman"/>
          <w:sz w:val="24"/>
          <w:szCs w:val="24"/>
          <w:lang w:val="sr-Cyrl-CS"/>
        </w:rPr>
        <w:t xml:space="preserve">ADN) у ТОР и </w:t>
      </w:r>
    </w:p>
    <w:p w14:paraId="5C2F8D0E" w14:textId="54C9D9AA" w:rsidR="00516161" w:rsidRPr="00125333" w:rsidRDefault="00516161" w:rsidP="00F54A86">
      <w:pPr>
        <w:pStyle w:val="ListParagraph"/>
        <w:numPr>
          <w:ilvl w:val="0"/>
          <w:numId w:val="20"/>
        </w:numPr>
        <w:spacing w:after="0" w:line="240"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192 сертификата за лице са Сертификатом о специјалистичком знању из области ADN.</w:t>
      </w:r>
    </w:p>
    <w:p w14:paraId="5EB03974" w14:textId="342B5AD9" w:rsidR="00F54A86" w:rsidRPr="00125333" w:rsidRDefault="00F54A86" w:rsidP="00F54A86">
      <w:pPr>
        <w:pStyle w:val="ListParagraph"/>
        <w:spacing w:after="0" w:line="240" w:lineRule="auto"/>
        <w:jc w:val="both"/>
        <w:rPr>
          <w:rFonts w:ascii="Times New Roman" w:hAnsi="Times New Roman" w:cs="Times New Roman"/>
          <w:sz w:val="24"/>
          <w:szCs w:val="24"/>
          <w:lang w:val="sr-Cyrl-CS"/>
        </w:rPr>
      </w:pPr>
    </w:p>
    <w:p w14:paraId="43E3B92D" w14:textId="2557B231" w:rsidR="00374F55" w:rsidRPr="00125333" w:rsidRDefault="00C17AD0" w:rsidP="008967A2">
      <w:pPr>
        <w:spacing w:after="0" w:line="240" w:lineRule="auto"/>
        <w:jc w:val="both"/>
        <w:rPr>
          <w:rFonts w:ascii="Times New Roman" w:hAnsi="Times New Roman" w:cs="Times New Roman"/>
          <w:sz w:val="24"/>
          <w:szCs w:val="24"/>
          <w:lang w:val="sr-Latn-CS"/>
        </w:rPr>
      </w:pPr>
      <w:r w:rsidRPr="00125333">
        <w:rPr>
          <w:rFonts w:ascii="Times New Roman" w:hAnsi="Times New Roman" w:cs="Times New Roman"/>
          <w:sz w:val="24"/>
          <w:szCs w:val="24"/>
          <w:lang w:val="sr-Cyrl-CS"/>
        </w:rPr>
        <w:t xml:space="preserve">        </w:t>
      </w:r>
      <w:r w:rsidRPr="00125333">
        <w:rPr>
          <w:rFonts w:ascii="Times New Roman" w:hAnsi="Times New Roman" w:cs="Times New Roman"/>
          <w:sz w:val="24"/>
          <w:szCs w:val="24"/>
          <w:lang w:val="sr-Latn-CS"/>
        </w:rPr>
        <w:t>Свако привредно друштво</w:t>
      </w:r>
      <w:r w:rsidRPr="00125333">
        <w:rPr>
          <w:rFonts w:ascii="Times New Roman" w:hAnsi="Times New Roman" w:cs="Times New Roman"/>
          <w:sz w:val="24"/>
          <w:szCs w:val="24"/>
          <w:lang w:val="sr-Cyrl-CS"/>
        </w:rPr>
        <w:t xml:space="preserve"> које се бави транспортом опасне робе</w:t>
      </w:r>
      <w:r w:rsidRPr="00125333">
        <w:rPr>
          <w:rFonts w:ascii="Times New Roman" w:hAnsi="Times New Roman" w:cs="Times New Roman"/>
          <w:sz w:val="24"/>
          <w:szCs w:val="24"/>
          <w:lang w:val="sr-Latn-CS"/>
        </w:rPr>
        <w:t xml:space="preserve"> у складу са Мe</w:t>
      </w:r>
      <w:r w:rsidRPr="00125333">
        <w:rPr>
          <w:rFonts w:ascii="Times New Roman" w:hAnsi="Times New Roman" w:cs="Times New Roman"/>
          <w:sz w:val="24"/>
          <w:szCs w:val="24"/>
          <w:lang w:val="sr-Cyrl-CS"/>
        </w:rPr>
        <w:t xml:space="preserve">ђународним </w:t>
      </w:r>
      <w:r w:rsidRPr="00125333">
        <w:rPr>
          <w:rFonts w:ascii="Times New Roman" w:hAnsi="Times New Roman" w:cs="Times New Roman"/>
          <w:sz w:val="24"/>
          <w:szCs w:val="24"/>
          <w:lang w:val="sr-Latn-CS"/>
        </w:rPr>
        <w:t>споразумом</w:t>
      </w:r>
      <w:r w:rsidR="00374F55" w:rsidRPr="00125333">
        <w:rPr>
          <w:rFonts w:ascii="Times New Roman" w:hAnsi="Times New Roman" w:cs="Times New Roman"/>
          <w:sz w:val="24"/>
          <w:szCs w:val="24"/>
          <w:lang w:val="sr-Cyrl-CS"/>
        </w:rPr>
        <w:t xml:space="preserve"> </w:t>
      </w:r>
      <w:r w:rsidR="00374F55" w:rsidRPr="00125333">
        <w:rPr>
          <w:rFonts w:ascii="Times New Roman" w:hAnsi="Times New Roman" w:cs="Times New Roman"/>
          <w:sz w:val="24"/>
          <w:szCs w:val="24"/>
          <w:lang w:val="sr-Latn-CS"/>
        </w:rPr>
        <w:t xml:space="preserve">ADR/RID/ADN мора иматити ангажованог саветника за безбедност у транспорту опасне робе.  </w:t>
      </w:r>
      <w:r w:rsidR="00374F55" w:rsidRPr="00125333">
        <w:rPr>
          <w:rFonts w:ascii="Times New Roman" w:hAnsi="Times New Roman" w:cs="Times New Roman"/>
          <w:sz w:val="24"/>
          <w:szCs w:val="24"/>
          <w:lang w:val="sr-Cyrl-CS"/>
        </w:rPr>
        <w:t>Саветници за безбедност примарно обављају послове праћења</w:t>
      </w:r>
      <w:r w:rsidR="00374F55" w:rsidRPr="00125333">
        <w:rPr>
          <w:rFonts w:ascii="Times New Roman" w:hAnsi="Times New Roman" w:cs="Times New Roman"/>
          <w:sz w:val="24"/>
          <w:szCs w:val="24"/>
          <w:lang w:val="sr-Latn-CS"/>
        </w:rPr>
        <w:t xml:space="preserve"> захтева које се односе на транспорт опас робе, саветовање предузећа у активностима везаним за </w:t>
      </w:r>
      <w:r w:rsidR="00374F55" w:rsidRPr="00125333">
        <w:rPr>
          <w:rFonts w:ascii="Times New Roman" w:hAnsi="Times New Roman" w:cs="Times New Roman"/>
          <w:sz w:val="24"/>
          <w:szCs w:val="24"/>
          <w:lang w:val="sr-Cyrl-CS"/>
        </w:rPr>
        <w:t>транспорт опасне робе</w:t>
      </w:r>
      <w:r w:rsidR="00374F55" w:rsidRPr="00125333">
        <w:rPr>
          <w:rFonts w:ascii="Times New Roman" w:hAnsi="Times New Roman" w:cs="Times New Roman"/>
          <w:sz w:val="24"/>
          <w:szCs w:val="24"/>
          <w:lang w:val="sr-Latn-CS"/>
        </w:rPr>
        <w:t xml:space="preserve"> и остало </w:t>
      </w:r>
      <w:r w:rsidR="00374F55" w:rsidRPr="00125333">
        <w:rPr>
          <w:rFonts w:ascii="Times New Roman" w:hAnsi="Times New Roman" w:cs="Times New Roman"/>
          <w:sz w:val="24"/>
          <w:szCs w:val="24"/>
          <w:lang w:val="sr-Cyrl-CS"/>
        </w:rPr>
        <w:t xml:space="preserve">послове </w:t>
      </w:r>
      <w:r w:rsidR="00374F55" w:rsidRPr="00125333">
        <w:rPr>
          <w:rFonts w:ascii="Times New Roman" w:hAnsi="Times New Roman" w:cs="Times New Roman"/>
          <w:sz w:val="24"/>
          <w:szCs w:val="24"/>
          <w:lang w:val="sr-Latn-CS"/>
        </w:rPr>
        <w:t>прописане одељком 1.8.3. наведених споразума.</w:t>
      </w:r>
    </w:p>
    <w:p w14:paraId="07EC2A50" w14:textId="26DE5FBC" w:rsidR="00C17AD0" w:rsidRPr="00125333" w:rsidRDefault="00374F55" w:rsidP="00F10C7B">
      <w:pPr>
        <w:spacing w:after="200" w:line="276" w:lineRule="auto"/>
        <w:ind w:firstLine="360"/>
        <w:jc w:val="both"/>
        <w:rPr>
          <w:rFonts w:ascii="Times New Roman" w:hAnsi="Times New Roman" w:cs="Times New Roman"/>
          <w:sz w:val="24"/>
          <w:szCs w:val="24"/>
          <w:lang w:val="sr-Cyrl-CS"/>
        </w:rPr>
      </w:pPr>
      <w:r w:rsidRPr="00125333">
        <w:rPr>
          <w:rFonts w:ascii="Times New Roman" w:hAnsi="Times New Roman" w:cs="Times New Roman"/>
          <w:sz w:val="24"/>
          <w:szCs w:val="24"/>
          <w:lang w:val="sr-Latn-CS"/>
        </w:rPr>
        <w:t xml:space="preserve">Сертификат о специјалистичком знању издаје </w:t>
      </w:r>
      <w:r w:rsidR="008967A2" w:rsidRPr="00125333">
        <w:rPr>
          <w:rFonts w:ascii="Times New Roman" w:hAnsi="Times New Roman" w:cs="Times New Roman"/>
          <w:sz w:val="24"/>
          <w:szCs w:val="24"/>
          <w:lang w:val="sr-Latn-CS"/>
        </w:rPr>
        <w:t xml:space="preserve">се посади брода која </w:t>
      </w:r>
      <w:r w:rsidR="008967A2" w:rsidRPr="00125333">
        <w:rPr>
          <w:rFonts w:ascii="Times New Roman" w:hAnsi="Times New Roman" w:cs="Times New Roman"/>
          <w:sz w:val="24"/>
          <w:szCs w:val="24"/>
          <w:lang w:val="sr-Cyrl-CS"/>
        </w:rPr>
        <w:t>сагласно одредбама</w:t>
      </w:r>
      <w:r w:rsidR="008967A2" w:rsidRPr="00125333">
        <w:rPr>
          <w:rFonts w:ascii="Times New Roman" w:hAnsi="Times New Roman" w:cs="Times New Roman"/>
          <w:sz w:val="24"/>
          <w:szCs w:val="24"/>
          <w:lang w:val="sr-Latn-CS"/>
        </w:rPr>
        <w:t xml:space="preserve"> ADN </w:t>
      </w:r>
      <w:r w:rsidRPr="00125333">
        <w:rPr>
          <w:rFonts w:ascii="Times New Roman" w:hAnsi="Times New Roman" w:cs="Times New Roman"/>
          <w:sz w:val="24"/>
          <w:szCs w:val="24"/>
          <w:lang w:val="sr-Latn-CS"/>
        </w:rPr>
        <w:t>мора поседовати.</w:t>
      </w:r>
      <w:r w:rsidR="001D7CCF" w:rsidRPr="00125333">
        <w:rPr>
          <w:rFonts w:ascii="Times New Roman" w:hAnsi="Times New Roman" w:cs="Times New Roman"/>
          <w:sz w:val="24"/>
          <w:szCs w:val="24"/>
          <w:lang w:val="sr-Cyrl-RS"/>
        </w:rPr>
        <w:t xml:space="preserve"> Поглавље 8.2 АДН прописује да </w:t>
      </w:r>
      <w:r w:rsidR="001D7CCF" w:rsidRPr="00125333">
        <w:rPr>
          <w:rFonts w:ascii="Times New Roman" w:hAnsi="Times New Roman" w:cs="Times New Roman"/>
          <w:sz w:val="24"/>
          <w:szCs w:val="24"/>
          <w:lang w:val="sr-Cyrl-CS"/>
        </w:rPr>
        <w:t>Сертификат о специјалистичком знању из области ADN стиче лице које је завржило основни курс о б</w:t>
      </w:r>
      <w:r w:rsidR="00613947" w:rsidRPr="00125333">
        <w:rPr>
          <w:rFonts w:ascii="Times New Roman" w:hAnsi="Times New Roman" w:cs="Times New Roman"/>
          <w:sz w:val="24"/>
          <w:szCs w:val="24"/>
          <w:lang w:val="sr-Cyrl-CS"/>
        </w:rPr>
        <w:t>родовима за суви терет односно основни курс о танкерима, комбиновани  курс, односно посебни курс о посебним знањима о гасовима и посебни курс о посебним знањима о хемикалијама.  Обука се мора обавити и испит положити у Републици Србији</w:t>
      </w:r>
      <w:r w:rsidR="00F120F6" w:rsidRPr="00125333">
        <w:rPr>
          <w:rFonts w:ascii="Times New Roman" w:hAnsi="Times New Roman" w:cs="Times New Roman"/>
          <w:sz w:val="24"/>
          <w:szCs w:val="24"/>
          <w:lang w:val="sr-Cyrl-CS"/>
        </w:rPr>
        <w:t>.</w:t>
      </w:r>
    </w:p>
    <w:p w14:paraId="27433D76" w14:textId="1449B636" w:rsidR="00516161" w:rsidRPr="00480B96" w:rsidRDefault="00516161" w:rsidP="00C17AD0">
      <w:pPr>
        <w:pStyle w:val="ListParagraph"/>
        <w:numPr>
          <w:ilvl w:val="0"/>
          <w:numId w:val="9"/>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lastRenderedPageBreak/>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742FCD5E" w14:textId="63D9B615" w:rsidR="00516161" w:rsidRPr="00480B96" w:rsidRDefault="00D05C94" w:rsidP="00BD72FE">
      <w:pPr>
        <w:spacing w:before="240" w:after="0" w:line="276"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У области транспорта опасне робе н</w:t>
      </w:r>
      <w:r w:rsidR="00516161" w:rsidRPr="00480B96">
        <w:rPr>
          <w:rFonts w:ascii="Times New Roman" w:hAnsi="Times New Roman" w:cs="Times New Roman"/>
          <w:sz w:val="24"/>
          <w:szCs w:val="24"/>
          <w:lang w:val="sr-Cyrl-CS"/>
        </w:rPr>
        <w:t xml:space="preserve">е спроводи се ни један документ јавне политике. </w:t>
      </w:r>
    </w:p>
    <w:p w14:paraId="68E68EAD" w14:textId="77777777" w:rsidR="00516161" w:rsidRPr="00480B96" w:rsidRDefault="00516161" w:rsidP="00516161">
      <w:pPr>
        <w:pStyle w:val="ListParagraph"/>
        <w:numPr>
          <w:ilvl w:val="0"/>
          <w:numId w:val="9"/>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Који су важећи прописи и документи јавних политика од значаја за промену која се предлаже и у чему се тај значај огледа?</w:t>
      </w:r>
    </w:p>
    <w:p w14:paraId="79C69620" w14:textId="77777777" w:rsidR="00BD72FE" w:rsidRDefault="00BD72FE" w:rsidP="00516161">
      <w:pPr>
        <w:spacing w:after="0" w:line="240" w:lineRule="auto"/>
        <w:ind w:left="360"/>
        <w:jc w:val="both"/>
        <w:rPr>
          <w:rFonts w:ascii="Times New Roman" w:hAnsi="Times New Roman" w:cs="Times New Roman"/>
          <w:sz w:val="24"/>
          <w:szCs w:val="24"/>
          <w:lang w:val="sr-Cyrl-CS"/>
        </w:rPr>
      </w:pPr>
    </w:p>
    <w:p w14:paraId="5910ABBF" w14:textId="29F1ECB4" w:rsidR="00A25A85" w:rsidRDefault="00516161" w:rsidP="00874134">
      <w:pPr>
        <w:spacing w:after="0" w:line="240" w:lineRule="auto"/>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Постоје одређене области као што су рецимо заштита животне средине или подизање нивоа безбедности у различитим видовима саобраћаја или пак подизање нивоа безбедности транспорта опасних материја, које су предмет уређења различитих закона, сваког </w:t>
      </w:r>
      <w:r w:rsidR="00A25A85">
        <w:rPr>
          <w:rFonts w:ascii="Times New Roman" w:hAnsi="Times New Roman" w:cs="Times New Roman"/>
          <w:sz w:val="24"/>
          <w:szCs w:val="24"/>
          <w:lang w:val="sr-Cyrl-CS"/>
        </w:rPr>
        <w:t xml:space="preserve">од њих </w:t>
      </w:r>
      <w:r w:rsidRPr="00480B96">
        <w:rPr>
          <w:rFonts w:ascii="Times New Roman" w:hAnsi="Times New Roman" w:cs="Times New Roman"/>
          <w:sz w:val="24"/>
          <w:szCs w:val="24"/>
          <w:lang w:val="sr-Cyrl-CS"/>
        </w:rPr>
        <w:t xml:space="preserve">са становишта надлежности референтног министарства. </w:t>
      </w:r>
    </w:p>
    <w:p w14:paraId="6FFC62AE" w14:textId="471A5605" w:rsidR="00516161" w:rsidRPr="00480B96" w:rsidRDefault="00516161" w:rsidP="00874134">
      <w:pPr>
        <w:spacing w:after="0" w:line="240" w:lineRule="auto"/>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Као </w:t>
      </w:r>
      <w:r w:rsidR="001B1584">
        <w:rPr>
          <w:rFonts w:ascii="Times New Roman" w:hAnsi="Times New Roman" w:cs="Times New Roman"/>
          <w:sz w:val="24"/>
          <w:szCs w:val="24"/>
          <w:lang w:val="sr-Cyrl-CS"/>
        </w:rPr>
        <w:t>општи циљ чијем остваривању</w:t>
      </w:r>
      <w:r w:rsidRPr="00480B96">
        <w:rPr>
          <w:rFonts w:ascii="Times New Roman" w:hAnsi="Times New Roman" w:cs="Times New Roman"/>
          <w:sz w:val="24"/>
          <w:szCs w:val="24"/>
          <w:lang w:val="sr-Cyrl-CS"/>
        </w:rPr>
        <w:t xml:space="preserve"> стреме закони </w:t>
      </w:r>
      <w:r w:rsidR="001B1584">
        <w:rPr>
          <w:rFonts w:ascii="Times New Roman" w:hAnsi="Times New Roman" w:cs="Times New Roman"/>
          <w:sz w:val="24"/>
          <w:szCs w:val="24"/>
          <w:lang w:val="sr-Cyrl-CS"/>
        </w:rPr>
        <w:t>и</w:t>
      </w:r>
      <w:r w:rsidR="00EF6ECF">
        <w:rPr>
          <w:rFonts w:ascii="Times New Roman" w:hAnsi="Times New Roman" w:cs="Times New Roman"/>
          <w:sz w:val="24"/>
          <w:szCs w:val="24"/>
          <w:lang w:val="sr-Cyrl-CS"/>
        </w:rPr>
        <w:t xml:space="preserve">ако </w:t>
      </w:r>
      <w:r w:rsidRPr="00480B96">
        <w:rPr>
          <w:rFonts w:ascii="Times New Roman" w:hAnsi="Times New Roman" w:cs="Times New Roman"/>
          <w:sz w:val="24"/>
          <w:szCs w:val="24"/>
          <w:lang w:val="sr-Cyrl-CS"/>
        </w:rPr>
        <w:t xml:space="preserve">из различитих области, је </w:t>
      </w:r>
      <w:r w:rsidR="001B1584">
        <w:rPr>
          <w:rFonts w:ascii="Times New Roman" w:hAnsi="Times New Roman" w:cs="Times New Roman"/>
          <w:sz w:val="24"/>
          <w:szCs w:val="24"/>
          <w:lang w:val="sr-Cyrl-CS"/>
        </w:rPr>
        <w:t xml:space="preserve">свакако </w:t>
      </w:r>
      <w:r w:rsidRPr="00480B96">
        <w:rPr>
          <w:rFonts w:ascii="Times New Roman" w:hAnsi="Times New Roman" w:cs="Times New Roman"/>
          <w:sz w:val="24"/>
          <w:szCs w:val="24"/>
          <w:lang w:val="sr-Cyrl-CS"/>
        </w:rPr>
        <w:t>заштита животне средине</w:t>
      </w:r>
      <w:r w:rsidR="00A25A85">
        <w:rPr>
          <w:rFonts w:ascii="Times New Roman" w:hAnsi="Times New Roman" w:cs="Times New Roman"/>
          <w:sz w:val="24"/>
          <w:szCs w:val="24"/>
          <w:lang w:val="sr-Cyrl-CS"/>
        </w:rPr>
        <w:t>.</w:t>
      </w:r>
      <w:r w:rsidRPr="00480B96">
        <w:rPr>
          <w:rFonts w:ascii="Times New Roman" w:hAnsi="Times New Roman" w:cs="Times New Roman"/>
          <w:sz w:val="24"/>
          <w:szCs w:val="24"/>
          <w:lang w:val="sr-Cyrl-CS"/>
        </w:rPr>
        <w:t xml:space="preserve"> Како је циљ сваког од ових закона заштита животне средине, различита министарства</w:t>
      </w:r>
      <w:r w:rsidR="00EF6ECF">
        <w:rPr>
          <w:rFonts w:ascii="Times New Roman" w:hAnsi="Times New Roman" w:cs="Times New Roman"/>
          <w:sz w:val="24"/>
          <w:szCs w:val="24"/>
          <w:lang w:val="sr-Cyrl-CS"/>
        </w:rPr>
        <w:t>, свако у оквиру својих надлежности,</w:t>
      </w:r>
      <w:r w:rsidRPr="00480B96">
        <w:rPr>
          <w:rFonts w:ascii="Times New Roman" w:hAnsi="Times New Roman" w:cs="Times New Roman"/>
          <w:sz w:val="24"/>
          <w:szCs w:val="24"/>
          <w:lang w:val="sr-Cyrl-CS"/>
        </w:rPr>
        <w:t xml:space="preserve"> на различите начине доприносе остваривању овог циља. Постизањем </w:t>
      </w:r>
      <w:r w:rsidR="00EF6ECF">
        <w:rPr>
          <w:rFonts w:ascii="Times New Roman" w:hAnsi="Times New Roman" w:cs="Times New Roman"/>
          <w:sz w:val="24"/>
          <w:szCs w:val="24"/>
          <w:lang w:val="sr-Cyrl-CS"/>
        </w:rPr>
        <w:t>општег</w:t>
      </w:r>
      <w:r w:rsidRPr="00480B96">
        <w:rPr>
          <w:rFonts w:ascii="Times New Roman" w:hAnsi="Times New Roman" w:cs="Times New Roman"/>
          <w:sz w:val="24"/>
          <w:szCs w:val="24"/>
          <w:lang w:val="sr-Cyrl-CS"/>
        </w:rPr>
        <w:t xml:space="preserve"> циља, обезбеђује се остваривање права човека на живот и развој у здравој животној средини, те уравнотежен однос привредног развоја и заштите животне средине у Републици Србији. Постизање ових циљева могуће је једино синхронизованим активностима свих релевантних </w:t>
      </w:r>
      <w:r w:rsidR="00874134">
        <w:rPr>
          <w:rFonts w:ascii="Times New Roman" w:hAnsi="Times New Roman" w:cs="Times New Roman"/>
          <w:sz w:val="24"/>
          <w:szCs w:val="24"/>
          <w:lang w:val="sr-Cyrl-CS"/>
        </w:rPr>
        <w:t>институција, уз јасно дефинисан</w:t>
      </w:r>
      <w:r w:rsidRPr="00480B96">
        <w:rPr>
          <w:rFonts w:ascii="Times New Roman" w:hAnsi="Times New Roman" w:cs="Times New Roman"/>
          <w:sz w:val="24"/>
          <w:szCs w:val="24"/>
          <w:lang w:val="sr-Cyrl-CS"/>
        </w:rPr>
        <w:t xml:space="preserve"> и интерресорно осклађен законодавни оквир. Управо због тога, да би се остварили циљеви закона којим се регулише област транспорта опасне робе, неминовно је да постоји усклађеност са прописима из области заштите животне средине, безбедности саобраћаја на путевима као и прописима којима се регулише инспекцијски надзор.</w:t>
      </w:r>
    </w:p>
    <w:p w14:paraId="3A4C90A5" w14:textId="58149C1E" w:rsidR="00506A76" w:rsidRDefault="00516161" w:rsidP="00506A76">
      <w:pPr>
        <w:pStyle w:val="ListParagraph"/>
        <w:numPr>
          <w:ilvl w:val="0"/>
          <w:numId w:val="9"/>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су уочени проблеми у области и на кога се они односе? Представити узроке и  последице проблема.</w:t>
      </w:r>
    </w:p>
    <w:p w14:paraId="29B60CAE" w14:textId="77777777" w:rsidR="00506A76" w:rsidRPr="00506A76" w:rsidRDefault="00506A76" w:rsidP="00506A76">
      <w:pPr>
        <w:pStyle w:val="ListParagraph"/>
        <w:spacing w:before="240" w:after="0" w:line="276" w:lineRule="auto"/>
        <w:ind w:left="360"/>
        <w:jc w:val="both"/>
        <w:rPr>
          <w:rFonts w:ascii="Times New Roman" w:hAnsi="Times New Roman" w:cs="Times New Roman"/>
          <w:sz w:val="24"/>
          <w:szCs w:val="24"/>
          <w:lang w:val="sr-Cyrl-CS"/>
        </w:rPr>
      </w:pPr>
    </w:p>
    <w:p w14:paraId="2D9A923E" w14:textId="77777777" w:rsidR="001A11A3" w:rsidRDefault="00626E42" w:rsidP="001A11A3">
      <w:pPr>
        <w:pStyle w:val="ListParagraph"/>
        <w:spacing w:after="0" w:line="240" w:lineRule="auto"/>
        <w:jc w:val="both"/>
        <w:rPr>
          <w:rFonts w:ascii="Times New Roman" w:hAnsi="Times New Roman" w:cs="Times New Roman"/>
          <w:sz w:val="24"/>
          <w:szCs w:val="24"/>
          <w:lang w:val="sr-Cyrl-CS"/>
        </w:rPr>
      </w:pPr>
      <w:r w:rsidRPr="007A4EC3">
        <w:rPr>
          <w:rFonts w:ascii="Times New Roman" w:hAnsi="Times New Roman" w:cs="Times New Roman"/>
          <w:sz w:val="24"/>
          <w:szCs w:val="24"/>
          <w:lang w:val="sr-Cyrl-CS"/>
        </w:rPr>
        <w:t>Током примене прописа уочени су проблеми чијим</w:t>
      </w:r>
      <w:r w:rsidR="007A4EC3">
        <w:rPr>
          <w:rFonts w:ascii="Times New Roman" w:hAnsi="Times New Roman" w:cs="Times New Roman"/>
          <w:sz w:val="24"/>
          <w:szCs w:val="24"/>
          <w:lang w:val="sr-Cyrl-CS"/>
        </w:rPr>
        <w:t xml:space="preserve"> решењем би се битно унапредила</w:t>
      </w:r>
      <w:r w:rsidR="001A11A3">
        <w:rPr>
          <w:rFonts w:ascii="Times New Roman" w:hAnsi="Times New Roman" w:cs="Times New Roman"/>
          <w:sz w:val="24"/>
          <w:szCs w:val="24"/>
          <w:lang w:val="sr-Cyrl-CS"/>
        </w:rPr>
        <w:t xml:space="preserve"> </w:t>
      </w:r>
      <w:r w:rsidRPr="00125333">
        <w:rPr>
          <w:rFonts w:ascii="Times New Roman" w:hAnsi="Times New Roman" w:cs="Times New Roman"/>
          <w:sz w:val="24"/>
          <w:szCs w:val="24"/>
          <w:lang w:val="sr-Cyrl-CS"/>
        </w:rPr>
        <w:t>постојећа пракса</w:t>
      </w:r>
      <w:r w:rsidR="00EF6ECF" w:rsidRPr="00125333">
        <w:rPr>
          <w:rFonts w:ascii="Times New Roman" w:hAnsi="Times New Roman" w:cs="Times New Roman"/>
          <w:sz w:val="24"/>
          <w:szCs w:val="24"/>
          <w:lang w:val="sr-Cyrl-CS"/>
        </w:rPr>
        <w:t xml:space="preserve">. </w:t>
      </w:r>
    </w:p>
    <w:p w14:paraId="00CAF918" w14:textId="1AB5480E" w:rsidR="001A11A3" w:rsidRPr="001A11A3" w:rsidRDefault="00EF6ECF" w:rsidP="001A11A3">
      <w:pPr>
        <w:pStyle w:val="ListParagraph"/>
        <w:spacing w:after="0" w:line="240" w:lineRule="auto"/>
        <w:jc w:val="both"/>
        <w:rPr>
          <w:rFonts w:ascii="Times New Roman" w:hAnsi="Times New Roman" w:cs="Times New Roman"/>
          <w:sz w:val="24"/>
          <w:szCs w:val="24"/>
          <w:lang w:val="sr-Cyrl-CS"/>
        </w:rPr>
      </w:pPr>
      <w:r w:rsidRPr="00125333">
        <w:rPr>
          <w:rFonts w:ascii="Times New Roman" w:hAnsi="Times New Roman" w:cs="Times New Roman"/>
          <w:sz w:val="24"/>
          <w:szCs w:val="24"/>
          <w:lang w:val="sr-Cyrl-CS"/>
        </w:rPr>
        <w:t>Између осталих, то су и:</w:t>
      </w:r>
    </w:p>
    <w:p w14:paraId="6AA64162" w14:textId="404F8501" w:rsidR="007A4EC3" w:rsidRPr="00125333" w:rsidRDefault="00516161" w:rsidP="007A4EC3">
      <w:pPr>
        <w:pStyle w:val="ListParagraph"/>
        <w:numPr>
          <w:ilvl w:val="0"/>
          <w:numId w:val="24"/>
        </w:numPr>
        <w:spacing w:after="0" w:line="276" w:lineRule="auto"/>
        <w:ind w:left="0" w:firstLine="0"/>
        <w:jc w:val="both"/>
        <w:rPr>
          <w:rFonts w:ascii="Times New Roman" w:hAnsi="Times New Roman" w:cs="Times New Roman"/>
          <w:sz w:val="24"/>
          <w:szCs w:val="24"/>
          <w:lang w:val="sr-Cyrl-RS"/>
        </w:rPr>
      </w:pPr>
      <w:r w:rsidRPr="00125333">
        <w:rPr>
          <w:rFonts w:ascii="Times New Roman" w:hAnsi="Times New Roman" w:cs="Times New Roman"/>
          <w:sz w:val="24"/>
          <w:szCs w:val="24"/>
          <w:lang w:val="sr-Cyrl-CS"/>
        </w:rPr>
        <w:t xml:space="preserve">проблем преплитања надлежности појединих </w:t>
      </w:r>
      <w:r w:rsidR="007A4EC3" w:rsidRPr="00125333">
        <w:rPr>
          <w:rFonts w:ascii="Times New Roman" w:hAnsi="Times New Roman" w:cs="Times New Roman"/>
          <w:sz w:val="24"/>
          <w:szCs w:val="24"/>
          <w:lang w:val="sr-Cyrl-CS"/>
        </w:rPr>
        <w:t xml:space="preserve">државних органа, организација и </w:t>
      </w:r>
      <w:r w:rsidRPr="00125333">
        <w:rPr>
          <w:rFonts w:ascii="Times New Roman" w:hAnsi="Times New Roman" w:cs="Times New Roman"/>
          <w:sz w:val="24"/>
          <w:szCs w:val="24"/>
          <w:lang w:val="sr-Cyrl-CS"/>
        </w:rPr>
        <w:t xml:space="preserve">других институција, што је за последицу имало отежану и </w:t>
      </w:r>
      <w:r w:rsidRPr="001C1218">
        <w:rPr>
          <w:rFonts w:ascii="Times New Roman" w:hAnsi="Times New Roman" w:cs="Times New Roman"/>
          <w:sz w:val="24"/>
          <w:szCs w:val="24"/>
          <w:lang w:val="sr-Cyrl-CS"/>
        </w:rPr>
        <w:t>недоследну примену прописа</w:t>
      </w:r>
      <w:r w:rsidR="00034E8A" w:rsidRPr="001C1218">
        <w:rPr>
          <w:rFonts w:ascii="Times New Roman" w:hAnsi="Times New Roman" w:cs="Times New Roman"/>
          <w:sz w:val="24"/>
          <w:szCs w:val="24"/>
          <w:lang w:val="sr-Latn-RS"/>
        </w:rPr>
        <w:t xml:space="preserve"> (</w:t>
      </w:r>
      <w:r w:rsidR="00034E8A" w:rsidRPr="001C1218">
        <w:rPr>
          <w:rFonts w:ascii="Times New Roman" w:hAnsi="Times New Roman" w:cs="Times New Roman"/>
          <w:sz w:val="24"/>
          <w:szCs w:val="24"/>
          <w:lang w:val="sr-Cyrl-RS"/>
        </w:rPr>
        <w:t>на пример</w:t>
      </w:r>
      <w:r w:rsidR="00034E8A" w:rsidRPr="001C1218">
        <w:rPr>
          <w:rFonts w:ascii="Times New Roman" w:hAnsi="Times New Roman" w:cs="Times New Roman"/>
          <w:sz w:val="24"/>
          <w:szCs w:val="24"/>
        </w:rPr>
        <w:t xml:space="preserve">: </w:t>
      </w:r>
      <w:r w:rsidR="00265E76" w:rsidRPr="001C1218">
        <w:rPr>
          <w:rFonts w:ascii="Times New Roman" w:hAnsi="Times New Roman" w:cs="Times New Roman"/>
          <w:sz w:val="24"/>
          <w:szCs w:val="24"/>
          <w:lang w:val="sr-Cyrl-RS"/>
        </w:rPr>
        <w:t xml:space="preserve">чланом 45. у ставу 1. нису били обухваћени ванредни догвађаји када није дошло до саобраћајне незгоде већ се десило расипање, разливање или друга врста ослобађања опасне робе). </w:t>
      </w:r>
      <w:r w:rsidR="007A4EC3" w:rsidRPr="001C1218">
        <w:rPr>
          <w:rFonts w:ascii="Times New Roman" w:hAnsi="Times New Roman" w:cs="Times New Roman"/>
          <w:sz w:val="24"/>
          <w:szCs w:val="24"/>
          <w:lang w:val="sr-Cyrl-RS"/>
        </w:rPr>
        <w:t>С друге стране, постоје ситуације када могу поступати инспектор и/или полицијски службеник (на пример</w:t>
      </w:r>
      <w:r w:rsidR="007A4EC3" w:rsidRPr="001C1218">
        <w:rPr>
          <w:rFonts w:ascii="Times New Roman" w:hAnsi="Times New Roman" w:cs="Times New Roman"/>
          <w:sz w:val="24"/>
          <w:szCs w:val="24"/>
        </w:rPr>
        <w:t>:</w:t>
      </w:r>
      <w:r w:rsidR="007A4EC3" w:rsidRPr="001C1218">
        <w:rPr>
          <w:rFonts w:ascii="Times New Roman" w:hAnsi="Times New Roman" w:cs="Times New Roman"/>
          <w:sz w:val="24"/>
          <w:szCs w:val="24"/>
          <w:lang w:val="sr-Cyrl-RS"/>
        </w:rPr>
        <w:t xml:space="preserve"> Ако инспектор и/или полицијски службеник у поступку вршења контроле учесника у друмском саобраћају утврди неправилности код учесника</w:t>
      </w:r>
      <w:r w:rsidR="007A4EC3" w:rsidRPr="00125333">
        <w:rPr>
          <w:rFonts w:ascii="Times New Roman" w:hAnsi="Times New Roman" w:cs="Times New Roman"/>
          <w:sz w:val="24"/>
          <w:szCs w:val="24"/>
          <w:lang w:val="sr-Cyrl-RS"/>
        </w:rPr>
        <w:t xml:space="preserve"> у транспорту које би могле утицати на безбедност људи, имовине, односно заштиту животне средине, дужан је да то возило које превози опасну робу искључи из саобраћаја, уз издавање возачу Листе за утврђивање повреде прописа у друмском саобраћају, и о томе одмах обавести министарство и полицију</w:t>
      </w:r>
      <w:r w:rsidR="001A11A3">
        <w:rPr>
          <w:rFonts w:ascii="Times New Roman" w:hAnsi="Times New Roman" w:cs="Times New Roman"/>
          <w:sz w:val="24"/>
          <w:szCs w:val="24"/>
          <w:lang w:val="sr-Cyrl-RS"/>
        </w:rPr>
        <w:t>)</w:t>
      </w:r>
      <w:r w:rsidR="007A4EC3" w:rsidRPr="00125333">
        <w:rPr>
          <w:rFonts w:ascii="Times New Roman" w:hAnsi="Times New Roman" w:cs="Times New Roman"/>
          <w:sz w:val="24"/>
          <w:szCs w:val="24"/>
          <w:lang w:val="sr-Cyrl-RS"/>
        </w:rPr>
        <w:t>.</w:t>
      </w:r>
    </w:p>
    <w:p w14:paraId="07274551" w14:textId="6D5D323B" w:rsidR="007A4EC3" w:rsidRPr="00125333" w:rsidRDefault="00FB0052" w:rsidP="007A4EC3">
      <w:pPr>
        <w:spacing w:after="0" w:line="276" w:lineRule="auto"/>
        <w:jc w:val="both"/>
        <w:rPr>
          <w:rFonts w:ascii="Times New Roman" w:hAnsi="Times New Roman" w:cs="Times New Roman"/>
          <w:sz w:val="24"/>
          <w:szCs w:val="24"/>
          <w:lang w:val="sr-Cyrl-RS"/>
        </w:rPr>
      </w:pPr>
      <w:r w:rsidRPr="00125333">
        <w:rPr>
          <w:rFonts w:ascii="Times New Roman" w:hAnsi="Times New Roman" w:cs="Times New Roman"/>
          <w:sz w:val="24"/>
          <w:szCs w:val="24"/>
          <w:lang w:val="sr-Cyrl-RS"/>
        </w:rPr>
        <w:t xml:space="preserve">Инспектор </w:t>
      </w:r>
      <w:r w:rsidR="007A4EC3" w:rsidRPr="00125333">
        <w:rPr>
          <w:rFonts w:ascii="Times New Roman" w:hAnsi="Times New Roman" w:cs="Times New Roman"/>
          <w:sz w:val="24"/>
          <w:szCs w:val="24"/>
          <w:lang w:val="sr-Cyrl-RS"/>
        </w:rPr>
        <w:t>и/или полицијски службеник може уз пратњу упутити возило које превози опасну робу до места где се возило може безбедно паркирати.</w:t>
      </w:r>
    </w:p>
    <w:p w14:paraId="20B85A77" w14:textId="787E7AB8" w:rsidR="00516161" w:rsidRPr="007A4EC3" w:rsidRDefault="00516161" w:rsidP="007A4EC3">
      <w:pPr>
        <w:spacing w:after="0" w:line="240" w:lineRule="auto"/>
        <w:jc w:val="both"/>
        <w:rPr>
          <w:rFonts w:ascii="Times New Roman" w:hAnsi="Times New Roman" w:cs="Times New Roman"/>
          <w:sz w:val="24"/>
          <w:szCs w:val="24"/>
          <w:lang w:val="sr-Cyrl-CS"/>
        </w:rPr>
      </w:pPr>
    </w:p>
    <w:p w14:paraId="5B735B00" w14:textId="21EA92CE" w:rsidR="00516161" w:rsidRPr="007A4EC3" w:rsidRDefault="0008604C" w:rsidP="007A4EC3">
      <w:pPr>
        <w:pStyle w:val="ListParagraph"/>
        <w:numPr>
          <w:ilvl w:val="0"/>
          <w:numId w:val="24"/>
        </w:numPr>
        <w:spacing w:after="0" w:line="240" w:lineRule="auto"/>
        <w:ind w:left="90" w:hanging="90"/>
        <w:jc w:val="both"/>
        <w:rPr>
          <w:rFonts w:ascii="Times New Roman" w:hAnsi="Times New Roman" w:cs="Times New Roman"/>
          <w:sz w:val="24"/>
          <w:szCs w:val="24"/>
          <w:lang w:val="sr-Cyrl-CS"/>
        </w:rPr>
      </w:pPr>
      <w:r w:rsidRPr="007A4EC3">
        <w:rPr>
          <w:rFonts w:ascii="Times New Roman" w:hAnsi="Times New Roman" w:cs="Times New Roman"/>
          <w:sz w:val="24"/>
          <w:szCs w:val="24"/>
          <w:lang w:val="sr-Cyrl-CS"/>
        </w:rPr>
        <w:t>и</w:t>
      </w:r>
      <w:r w:rsidR="00516161" w:rsidRPr="007A4EC3">
        <w:rPr>
          <w:rFonts w:ascii="Times New Roman" w:hAnsi="Times New Roman" w:cs="Times New Roman"/>
          <w:sz w:val="24"/>
          <w:szCs w:val="24"/>
          <w:lang w:val="sr-Cyrl-CS"/>
        </w:rPr>
        <w:t xml:space="preserve">нтензивне измене других националних прописа ради усклађивања са међународним </w:t>
      </w:r>
      <w:r w:rsidR="00516161" w:rsidRPr="00125333">
        <w:rPr>
          <w:rFonts w:ascii="Times New Roman" w:hAnsi="Times New Roman" w:cs="Times New Roman"/>
          <w:sz w:val="24"/>
          <w:szCs w:val="24"/>
          <w:lang w:val="sr-Cyrl-CS"/>
        </w:rPr>
        <w:t>прописима</w:t>
      </w:r>
      <w:r w:rsidR="00034E8A" w:rsidRPr="00125333">
        <w:rPr>
          <w:rFonts w:ascii="Times New Roman" w:hAnsi="Times New Roman" w:cs="Times New Roman"/>
          <w:sz w:val="24"/>
          <w:szCs w:val="24"/>
          <w:lang w:val="sr-Latn-RS"/>
        </w:rPr>
        <w:t xml:space="preserve"> (ADR/ADN/RID)</w:t>
      </w:r>
      <w:r w:rsidR="00516161" w:rsidRPr="00125333">
        <w:rPr>
          <w:rFonts w:ascii="Times New Roman" w:hAnsi="Times New Roman" w:cs="Times New Roman"/>
          <w:sz w:val="24"/>
          <w:szCs w:val="24"/>
          <w:lang w:val="sr-Cyrl-CS"/>
        </w:rPr>
        <w:t xml:space="preserve"> </w:t>
      </w:r>
      <w:r w:rsidR="00516161" w:rsidRPr="007A4EC3">
        <w:rPr>
          <w:rFonts w:ascii="Times New Roman" w:hAnsi="Times New Roman" w:cs="Times New Roman"/>
          <w:sz w:val="24"/>
          <w:szCs w:val="24"/>
          <w:lang w:val="sr-Cyrl-CS"/>
        </w:rPr>
        <w:t xml:space="preserve">и захтевима свакодневнице, наметнули су </w:t>
      </w:r>
      <w:r w:rsidR="00516161" w:rsidRPr="007A4EC3">
        <w:rPr>
          <w:rFonts w:ascii="Times New Roman" w:hAnsi="Times New Roman" w:cs="Times New Roman"/>
          <w:sz w:val="24"/>
          <w:szCs w:val="24"/>
          <w:lang w:val="sr-Cyrl-CS"/>
        </w:rPr>
        <w:lastRenderedPageBreak/>
        <w:t>потребу усклађивања овог закона са осталим националним прописима као што су прописи којима се уређује безбедност саобраћаја на путевима, технички захтеви за производе и оцењивање усаглашености са прописима којима се уређује инспекцијски надзор;</w:t>
      </w:r>
    </w:p>
    <w:p w14:paraId="7376EBAF" w14:textId="753C4CD7" w:rsidR="00516161" w:rsidRPr="00480B96" w:rsidRDefault="00516161" w:rsidP="007A4EC3">
      <w:pPr>
        <w:pStyle w:val="ListParagraph"/>
        <w:numPr>
          <w:ilvl w:val="0"/>
          <w:numId w:val="24"/>
        </w:numPr>
        <w:spacing w:after="0" w:line="240" w:lineRule="auto"/>
        <w:ind w:left="418"/>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указала се потреба за јасним дефинисањем поступања и дужности учесника у транспорту опасне робе приликом спровођења инспекцијског надзора;</w:t>
      </w:r>
    </w:p>
    <w:p w14:paraId="11F4D088" w14:textId="679806E0" w:rsidR="00516161" w:rsidRDefault="00626E42" w:rsidP="007A4EC3">
      <w:pPr>
        <w:pStyle w:val="ListParagraph"/>
        <w:numPr>
          <w:ilvl w:val="0"/>
          <w:numId w:val="24"/>
        </w:numPr>
        <w:spacing w:after="0" w:line="240" w:lineRule="auto"/>
        <w:ind w:left="418"/>
        <w:jc w:val="both"/>
        <w:rPr>
          <w:rFonts w:ascii="Times New Roman" w:hAnsi="Times New Roman" w:cs="Times New Roman"/>
          <w:sz w:val="24"/>
          <w:szCs w:val="24"/>
          <w:lang w:val="sr-Cyrl-CS"/>
        </w:rPr>
      </w:pPr>
      <w:r>
        <w:rPr>
          <w:rFonts w:ascii="Times New Roman" w:hAnsi="Times New Roman" w:cs="Times New Roman"/>
          <w:sz w:val="24"/>
          <w:szCs w:val="24"/>
          <w:lang w:val="sr-Cyrl-CS"/>
        </w:rPr>
        <w:t>континуирана п</w:t>
      </w:r>
      <w:r w:rsidR="00516161" w:rsidRPr="00480B96">
        <w:rPr>
          <w:rFonts w:ascii="Times New Roman" w:hAnsi="Times New Roman" w:cs="Times New Roman"/>
          <w:sz w:val="24"/>
          <w:szCs w:val="24"/>
          <w:lang w:val="sr-Cyrl-CS"/>
        </w:rPr>
        <w:t>отреба за даљим унапређењем безбедности приликом обављања транспорта опасне робе.</w:t>
      </w:r>
    </w:p>
    <w:p w14:paraId="4E4CAA99" w14:textId="77777777" w:rsidR="00626E42" w:rsidRPr="00EF6ECF" w:rsidRDefault="00626E42" w:rsidP="00626E42">
      <w:pPr>
        <w:pStyle w:val="ListParagraph"/>
        <w:spacing w:after="0" w:line="240" w:lineRule="auto"/>
        <w:ind w:left="418"/>
        <w:jc w:val="both"/>
        <w:rPr>
          <w:rFonts w:ascii="Times New Roman" w:hAnsi="Times New Roman" w:cs="Times New Roman"/>
          <w:sz w:val="24"/>
          <w:szCs w:val="24"/>
          <w:lang w:val="sr-Latn-CS"/>
        </w:rPr>
      </w:pPr>
    </w:p>
    <w:p w14:paraId="77F0A780" w14:textId="1D227E31" w:rsidR="00516161" w:rsidRPr="007A4EC3" w:rsidRDefault="00516161" w:rsidP="007A4EC3">
      <w:pPr>
        <w:pStyle w:val="ListParagraph"/>
        <w:numPr>
          <w:ilvl w:val="0"/>
          <w:numId w:val="9"/>
        </w:numPr>
        <w:spacing w:before="240" w:after="0" w:line="276" w:lineRule="auto"/>
        <w:jc w:val="both"/>
        <w:rPr>
          <w:rFonts w:ascii="Times New Roman" w:hAnsi="Times New Roman" w:cs="Times New Roman"/>
          <w:sz w:val="24"/>
          <w:szCs w:val="24"/>
          <w:lang w:val="sr-Cyrl-CS"/>
        </w:rPr>
      </w:pPr>
      <w:r w:rsidRPr="007A4EC3">
        <w:rPr>
          <w:rFonts w:ascii="Times New Roman" w:hAnsi="Times New Roman" w:cs="Times New Roman"/>
          <w:sz w:val="24"/>
          <w:szCs w:val="24"/>
          <w:lang w:val="sr-Cyrl-CS"/>
        </w:rPr>
        <w:t>Која промена се предлаже?</w:t>
      </w:r>
    </w:p>
    <w:p w14:paraId="34B3398A" w14:textId="77777777" w:rsidR="00506A76" w:rsidRPr="00480B96" w:rsidRDefault="00506A76" w:rsidP="00506A76">
      <w:pPr>
        <w:pStyle w:val="ListParagraph"/>
        <w:spacing w:before="240" w:after="0" w:line="276" w:lineRule="auto"/>
        <w:ind w:left="360"/>
        <w:jc w:val="both"/>
        <w:rPr>
          <w:rFonts w:ascii="Times New Roman" w:hAnsi="Times New Roman" w:cs="Times New Roman"/>
          <w:sz w:val="24"/>
          <w:szCs w:val="24"/>
          <w:lang w:val="sr-Cyrl-CS"/>
        </w:rPr>
      </w:pPr>
    </w:p>
    <w:p w14:paraId="6656DF3F" w14:textId="79EF32AB" w:rsidR="00516161" w:rsidRPr="001C1218" w:rsidRDefault="00626E42" w:rsidP="00516161">
      <w:pPr>
        <w:pStyle w:val="ListParagraph"/>
        <w:spacing w:before="240" w:after="0" w:line="276" w:lineRule="auto"/>
        <w:ind w:left="360"/>
        <w:jc w:val="both"/>
        <w:rPr>
          <w:rFonts w:ascii="Times New Roman" w:hAnsi="Times New Roman" w:cs="Times New Roman"/>
          <w:sz w:val="24"/>
          <w:szCs w:val="24"/>
          <w:lang w:val="sr-Cyrl-CS"/>
        </w:rPr>
      </w:pPr>
      <w:r w:rsidRPr="001C1218">
        <w:rPr>
          <w:rFonts w:ascii="Times New Roman" w:hAnsi="Times New Roman" w:cs="Times New Roman"/>
          <w:sz w:val="24"/>
          <w:szCs w:val="24"/>
          <w:lang w:val="sr-Cyrl-CS"/>
        </w:rPr>
        <w:t xml:space="preserve">Предвиђена је измена и допуна </w:t>
      </w:r>
      <w:r w:rsidR="00460019" w:rsidRPr="001C1218">
        <w:rPr>
          <w:rFonts w:ascii="Times New Roman" w:hAnsi="Times New Roman" w:cs="Times New Roman"/>
          <w:sz w:val="24"/>
          <w:szCs w:val="24"/>
          <w:lang w:val="sr-Cyrl-CS"/>
        </w:rPr>
        <w:t xml:space="preserve">закона </w:t>
      </w:r>
      <w:r w:rsidR="0059274E">
        <w:rPr>
          <w:rFonts w:ascii="Times New Roman" w:hAnsi="Times New Roman" w:cs="Times New Roman"/>
          <w:sz w:val="24"/>
          <w:szCs w:val="24"/>
          <w:lang w:val="sr-Cyrl-CS"/>
        </w:rPr>
        <w:t>у више чланова, ради:</w:t>
      </w:r>
    </w:p>
    <w:p w14:paraId="2DBF5692" w14:textId="61A3EA7E" w:rsidR="00516161" w:rsidRPr="001C1218" w:rsidRDefault="00626E42" w:rsidP="00516161">
      <w:pPr>
        <w:pStyle w:val="ListParagraph"/>
        <w:numPr>
          <w:ilvl w:val="0"/>
          <w:numId w:val="14"/>
        </w:numPr>
        <w:spacing w:before="240" w:after="0" w:line="276" w:lineRule="auto"/>
        <w:jc w:val="both"/>
        <w:rPr>
          <w:rFonts w:ascii="Times New Roman" w:hAnsi="Times New Roman" w:cs="Times New Roman"/>
          <w:sz w:val="24"/>
          <w:szCs w:val="24"/>
          <w:lang w:val="sr-Cyrl-CS"/>
        </w:rPr>
      </w:pPr>
      <w:r w:rsidRPr="001C1218">
        <w:rPr>
          <w:rFonts w:ascii="Times New Roman" w:hAnsi="Times New Roman" w:cs="Times New Roman"/>
          <w:sz w:val="24"/>
          <w:szCs w:val="24"/>
          <w:lang w:val="sr-Cyrl-CS"/>
        </w:rPr>
        <w:t>ј</w:t>
      </w:r>
      <w:r w:rsidR="00516161" w:rsidRPr="001C1218">
        <w:rPr>
          <w:rFonts w:ascii="Times New Roman" w:hAnsi="Times New Roman" w:cs="Times New Roman"/>
          <w:sz w:val="24"/>
          <w:szCs w:val="24"/>
          <w:lang w:val="sr-Cyrl-CS"/>
        </w:rPr>
        <w:t>асније</w:t>
      </w:r>
      <w:r w:rsidRPr="001C1218">
        <w:rPr>
          <w:rFonts w:ascii="Times New Roman" w:hAnsi="Times New Roman" w:cs="Times New Roman"/>
          <w:sz w:val="24"/>
          <w:szCs w:val="24"/>
          <w:lang w:val="sr-Cyrl-CS"/>
        </w:rPr>
        <w:t>г одређивања и разграничења</w:t>
      </w:r>
      <w:r w:rsidR="00516161" w:rsidRPr="001C1218">
        <w:rPr>
          <w:rFonts w:ascii="Times New Roman" w:hAnsi="Times New Roman" w:cs="Times New Roman"/>
          <w:sz w:val="24"/>
          <w:szCs w:val="24"/>
          <w:lang w:val="sr-Cyrl-CS"/>
        </w:rPr>
        <w:t xml:space="preserve"> надлежности</w:t>
      </w:r>
      <w:r w:rsidR="00265E76" w:rsidRPr="001C1218">
        <w:rPr>
          <w:rFonts w:ascii="Times New Roman" w:hAnsi="Times New Roman" w:cs="Times New Roman"/>
          <w:sz w:val="24"/>
          <w:szCs w:val="24"/>
          <w:lang w:val="sr-Cyrl-CS"/>
        </w:rPr>
        <w:t xml:space="preserve"> државних органа и организација тако што су у чл. 45, 46. и 46А прецизније дефинисан начини поступања у случају ванредних догађаја, саобраћајних незгода као и контроле на путу коју обављају инспектор за транспорт опасне робе и полицијски службеник а осталим члановима који нису мењани јасно су дефинисане надлежности инспектора за транспорт опасне робе кој</w:t>
      </w:r>
      <w:r w:rsidR="001C1218">
        <w:rPr>
          <w:rFonts w:ascii="Times New Roman" w:hAnsi="Times New Roman" w:cs="Times New Roman"/>
          <w:sz w:val="24"/>
          <w:szCs w:val="24"/>
          <w:lang w:val="sr-Latn-RS"/>
        </w:rPr>
        <w:t>e</w:t>
      </w:r>
      <w:r w:rsidR="00265E76" w:rsidRPr="001C1218">
        <w:rPr>
          <w:rFonts w:ascii="Times New Roman" w:hAnsi="Times New Roman" w:cs="Times New Roman"/>
          <w:sz w:val="24"/>
          <w:szCs w:val="24"/>
          <w:lang w:val="sr-Cyrl-CS"/>
        </w:rPr>
        <w:t xml:space="preserve"> полицијски службеници </w:t>
      </w:r>
      <w:r w:rsidR="00AF3125" w:rsidRPr="001C1218">
        <w:rPr>
          <w:rFonts w:ascii="Times New Roman" w:hAnsi="Times New Roman" w:cs="Times New Roman"/>
          <w:sz w:val="24"/>
          <w:szCs w:val="24"/>
          <w:lang w:val="sr-Cyrl-CS"/>
        </w:rPr>
        <w:t>немају овлашћење да врше.</w:t>
      </w:r>
      <w:r w:rsidR="005F4CFF">
        <w:rPr>
          <w:rFonts w:ascii="Times New Roman" w:hAnsi="Times New Roman" w:cs="Times New Roman"/>
          <w:sz w:val="24"/>
          <w:szCs w:val="24"/>
          <w:lang w:val="sr-Latn-RS"/>
        </w:rPr>
        <w:t xml:space="preserve"> </w:t>
      </w:r>
      <w:r w:rsidR="00D755AA">
        <w:rPr>
          <w:rFonts w:ascii="Times New Roman" w:hAnsi="Times New Roman" w:cs="Times New Roman"/>
          <w:sz w:val="24"/>
          <w:szCs w:val="24"/>
          <w:lang w:val="sr-Cyrl-RS"/>
        </w:rPr>
        <w:t>Полицијски службеници у вршењу контроле не примењују одредбе Закона о инспекцијском надзору тако да према важећем закону нису имали основ за искључење возача из саобраћаја што су полицијски службеници могли јер примењују поменути закон. Чланом 46А уведена је могућност да се искључење возача из саобраћаја врши по овом закону а не само по Закону о инспекцијском надзору.</w:t>
      </w:r>
    </w:p>
    <w:p w14:paraId="2068DAFC" w14:textId="440358AC" w:rsidR="00516161" w:rsidRPr="008E5C60" w:rsidRDefault="00626E42" w:rsidP="00516161">
      <w:pPr>
        <w:pStyle w:val="ListParagraph"/>
        <w:numPr>
          <w:ilvl w:val="0"/>
          <w:numId w:val="14"/>
        </w:numPr>
        <w:spacing w:before="240" w:after="0" w:line="276" w:lineRule="auto"/>
        <w:jc w:val="both"/>
        <w:rPr>
          <w:rFonts w:ascii="Times New Roman" w:hAnsi="Times New Roman" w:cs="Times New Roman"/>
          <w:sz w:val="24"/>
          <w:szCs w:val="24"/>
          <w:lang w:val="sr-Cyrl-CS"/>
        </w:rPr>
      </w:pPr>
      <w:r w:rsidRPr="001C1218">
        <w:rPr>
          <w:rFonts w:ascii="Times New Roman" w:hAnsi="Times New Roman" w:cs="Times New Roman"/>
          <w:sz w:val="24"/>
          <w:szCs w:val="24"/>
          <w:lang w:val="sr-Cyrl-CS"/>
        </w:rPr>
        <w:t>ус</w:t>
      </w:r>
      <w:r w:rsidR="00265E76" w:rsidRPr="001C1218">
        <w:rPr>
          <w:rFonts w:ascii="Times New Roman" w:hAnsi="Times New Roman" w:cs="Times New Roman"/>
          <w:sz w:val="24"/>
          <w:szCs w:val="24"/>
          <w:lang w:val="sr-Cyrl-CS"/>
        </w:rPr>
        <w:t>к</w:t>
      </w:r>
      <w:r w:rsidRPr="001C1218">
        <w:rPr>
          <w:rFonts w:ascii="Times New Roman" w:hAnsi="Times New Roman" w:cs="Times New Roman"/>
          <w:sz w:val="24"/>
          <w:szCs w:val="24"/>
          <w:lang w:val="sr-Cyrl-CS"/>
        </w:rPr>
        <w:t>лађивања</w:t>
      </w:r>
      <w:r w:rsidR="00516161" w:rsidRPr="001C1218">
        <w:rPr>
          <w:rFonts w:ascii="Times New Roman" w:hAnsi="Times New Roman" w:cs="Times New Roman"/>
          <w:sz w:val="24"/>
          <w:szCs w:val="24"/>
          <w:lang w:val="sr-Cyrl-CS"/>
        </w:rPr>
        <w:t xml:space="preserve"> овог закона са осталим ре</w:t>
      </w:r>
      <w:r w:rsidR="00034E8A" w:rsidRPr="001C1218">
        <w:rPr>
          <w:rFonts w:ascii="Times New Roman" w:hAnsi="Times New Roman" w:cs="Times New Roman"/>
          <w:sz w:val="24"/>
          <w:szCs w:val="24"/>
          <w:lang w:val="sr-Cyrl-CS"/>
        </w:rPr>
        <w:t>левантним националним прописима као и са међународним прописима</w:t>
      </w:r>
      <w:r w:rsidR="00034E8A" w:rsidRPr="001C1218">
        <w:rPr>
          <w:rFonts w:ascii="Times New Roman" w:hAnsi="Times New Roman" w:cs="Times New Roman"/>
          <w:sz w:val="24"/>
          <w:szCs w:val="24"/>
          <w:lang w:val="sr-Latn-RS"/>
        </w:rPr>
        <w:t xml:space="preserve"> (ADR/ADN/RID)</w:t>
      </w:r>
      <w:r w:rsidR="00AF3125" w:rsidRPr="001C1218">
        <w:rPr>
          <w:rFonts w:ascii="Times New Roman" w:hAnsi="Times New Roman" w:cs="Times New Roman"/>
          <w:sz w:val="24"/>
          <w:szCs w:val="24"/>
          <w:lang w:val="sr-Cyrl-RS"/>
        </w:rPr>
        <w:t>, тако што је на пример брисан члан 54. став 3. и измењен став четири истог члана јер према мулитилатералном споразуму испитивање и контролисање бр</w:t>
      </w:r>
      <w:r w:rsidR="0059274E">
        <w:rPr>
          <w:rFonts w:ascii="Times New Roman" w:hAnsi="Times New Roman" w:cs="Times New Roman"/>
          <w:sz w:val="24"/>
          <w:szCs w:val="24"/>
          <w:lang w:val="sr-Cyrl-RS"/>
        </w:rPr>
        <w:t>о</w:t>
      </w:r>
      <w:r w:rsidR="00AF3125" w:rsidRPr="001C1218">
        <w:rPr>
          <w:rFonts w:ascii="Times New Roman" w:hAnsi="Times New Roman" w:cs="Times New Roman"/>
          <w:sz w:val="24"/>
          <w:szCs w:val="24"/>
          <w:lang w:val="sr-Cyrl-RS"/>
        </w:rPr>
        <w:t>да врши искључиво класификационо друштво.</w:t>
      </w:r>
      <w:r w:rsidR="0059274E">
        <w:rPr>
          <w:rFonts w:ascii="Times New Roman" w:hAnsi="Times New Roman" w:cs="Times New Roman"/>
          <w:sz w:val="24"/>
          <w:szCs w:val="24"/>
          <w:lang w:val="sr-Cyrl-RS"/>
        </w:rPr>
        <w:t xml:space="preserve"> </w:t>
      </w:r>
      <w:r w:rsidR="008E5C60">
        <w:rPr>
          <w:rFonts w:ascii="Times New Roman" w:hAnsi="Times New Roman" w:cs="Times New Roman"/>
          <w:sz w:val="24"/>
          <w:szCs w:val="24"/>
          <w:lang w:val="sr-Cyrl-RS"/>
        </w:rPr>
        <w:t>Такође у</w:t>
      </w:r>
      <w:r w:rsidR="0059274E">
        <w:rPr>
          <w:rFonts w:ascii="Times New Roman" w:hAnsi="Times New Roman" w:cs="Times New Roman"/>
          <w:sz w:val="24"/>
          <w:szCs w:val="24"/>
          <w:lang w:val="sr-Cyrl-RS"/>
        </w:rPr>
        <w:t xml:space="preserve"> закону је грешком било наведено да Управа за утврђивање способности бродова за пловидбу врши оцењивање усаглашености бродова</w:t>
      </w:r>
      <w:r w:rsidR="008E5C60">
        <w:rPr>
          <w:rFonts w:ascii="Times New Roman" w:hAnsi="Times New Roman" w:cs="Times New Roman"/>
          <w:sz w:val="24"/>
          <w:szCs w:val="24"/>
          <w:lang w:val="sr-Cyrl-RS"/>
        </w:rPr>
        <w:t xml:space="preserve"> што као поступак не постоји према </w:t>
      </w:r>
      <w:r w:rsidR="008E5C60">
        <w:rPr>
          <w:rFonts w:ascii="Times New Roman" w:hAnsi="Times New Roman" w:cs="Times New Roman"/>
          <w:sz w:val="24"/>
          <w:szCs w:val="24"/>
          <w:lang w:val="sr-Latn-RS"/>
        </w:rPr>
        <w:t xml:space="preserve">ADN </w:t>
      </w:r>
      <w:r w:rsidR="008E5C60">
        <w:rPr>
          <w:rFonts w:ascii="Times New Roman" w:hAnsi="Times New Roman" w:cs="Times New Roman"/>
          <w:sz w:val="24"/>
          <w:szCs w:val="24"/>
          <w:lang w:val="sr-Cyrl-RS"/>
        </w:rPr>
        <w:t>споразуму</w:t>
      </w:r>
      <w:r w:rsidR="0059274E">
        <w:rPr>
          <w:rFonts w:ascii="Times New Roman" w:hAnsi="Times New Roman" w:cs="Times New Roman"/>
          <w:sz w:val="24"/>
          <w:szCs w:val="24"/>
          <w:lang w:val="sr-Cyrl-RS"/>
        </w:rPr>
        <w:t>.</w:t>
      </w:r>
    </w:p>
    <w:p w14:paraId="4F6DA150" w14:textId="0ED88B6D" w:rsidR="008E5C60" w:rsidRPr="00C653B2" w:rsidRDefault="00723726" w:rsidP="008E5C60">
      <w:pPr>
        <w:spacing w:after="0" w:line="276" w:lineRule="auto"/>
        <w:ind w:left="709"/>
        <w:jc w:val="both"/>
        <w:rPr>
          <w:rFonts w:ascii="Times New Roman" w:hAnsi="Times New Roman" w:cs="Times New Roman"/>
          <w:sz w:val="24"/>
          <w:szCs w:val="24"/>
          <w:lang w:val="sr-Cyrl-RS"/>
        </w:rPr>
      </w:pPr>
      <w:r>
        <w:rPr>
          <w:rFonts w:ascii="Times New Roman" w:hAnsi="Times New Roman" w:cs="Times New Roman"/>
          <w:sz w:val="24"/>
          <w:szCs w:val="24"/>
          <w:lang w:val="sr-Cyrl-CS"/>
        </w:rPr>
        <w:t>Из разлога безбедности</w:t>
      </w:r>
      <w:r w:rsidR="009C28A4">
        <w:rPr>
          <w:rFonts w:ascii="Times New Roman" w:hAnsi="Times New Roman" w:cs="Times New Roman"/>
          <w:sz w:val="24"/>
          <w:szCs w:val="24"/>
          <w:lang w:val="sr-Cyrl-CS"/>
        </w:rPr>
        <w:t>, како би се увела двострука провера</w:t>
      </w:r>
      <w:r>
        <w:rPr>
          <w:rFonts w:ascii="Times New Roman" w:hAnsi="Times New Roman" w:cs="Times New Roman"/>
          <w:sz w:val="24"/>
          <w:szCs w:val="24"/>
          <w:lang w:val="sr-Cyrl-CS"/>
        </w:rPr>
        <w:t xml:space="preserve"> а имајући у виду да се у Србији годишње одобри у просеку седам-осам типова амбалаже или цистерни за транспорт опасне робе, министарств</w:t>
      </w:r>
      <w:r w:rsidR="009C28A4">
        <w:rPr>
          <w:rFonts w:ascii="Times New Roman" w:hAnsi="Times New Roman" w:cs="Times New Roman"/>
          <w:sz w:val="24"/>
          <w:szCs w:val="24"/>
          <w:lang w:val="sr-Cyrl-CS"/>
        </w:rPr>
        <w:t>о је одлучило</w:t>
      </w:r>
      <w:r>
        <w:rPr>
          <w:rFonts w:ascii="Times New Roman" w:hAnsi="Times New Roman" w:cs="Times New Roman"/>
          <w:sz w:val="24"/>
          <w:szCs w:val="24"/>
          <w:lang w:val="sr-Cyrl-CS"/>
        </w:rPr>
        <w:t xml:space="preserve"> да убудуће искључиво надлежни орган врши издавање одобрења за тип а техничку процену </w:t>
      </w:r>
      <w:r w:rsidR="00C653B2">
        <w:rPr>
          <w:rFonts w:ascii="Times New Roman" w:hAnsi="Times New Roman" w:cs="Times New Roman"/>
          <w:sz w:val="24"/>
          <w:szCs w:val="24"/>
          <w:lang w:val="sr-Cyrl-CS"/>
        </w:rPr>
        <w:t>за потребе министарства ће вршити</w:t>
      </w:r>
      <w:r>
        <w:rPr>
          <w:rFonts w:ascii="Times New Roman" w:hAnsi="Times New Roman" w:cs="Times New Roman"/>
          <w:sz w:val="24"/>
          <w:szCs w:val="24"/>
          <w:lang w:val="sr-Cyrl-CS"/>
        </w:rPr>
        <w:t xml:space="preserve"> </w:t>
      </w:r>
      <w:r w:rsidR="00C653B2">
        <w:rPr>
          <w:rFonts w:ascii="Times New Roman" w:hAnsi="Times New Roman" w:cs="Times New Roman"/>
          <w:sz w:val="24"/>
          <w:szCs w:val="24"/>
          <w:lang w:val="sr-Cyrl-CS"/>
        </w:rPr>
        <w:t xml:space="preserve">новоуведена </w:t>
      </w:r>
      <w:r>
        <w:rPr>
          <w:rFonts w:ascii="Times New Roman" w:hAnsi="Times New Roman" w:cs="Times New Roman"/>
          <w:sz w:val="24"/>
          <w:szCs w:val="24"/>
          <w:lang w:val="sr-Cyrl-CS"/>
        </w:rPr>
        <w:t>овлашћена тела</w:t>
      </w:r>
      <w:r w:rsidR="00C653B2">
        <w:rPr>
          <w:rFonts w:ascii="Times New Roman" w:hAnsi="Times New Roman" w:cs="Times New Roman"/>
          <w:sz w:val="24"/>
          <w:szCs w:val="24"/>
          <w:lang w:val="sr-Cyrl-CS"/>
        </w:rPr>
        <w:t xml:space="preserve">. Оваква могућност је дата у мултилатералним споразумима </w:t>
      </w:r>
      <w:r w:rsidR="00C653B2">
        <w:rPr>
          <w:rFonts w:ascii="Times New Roman" w:hAnsi="Times New Roman" w:cs="Times New Roman"/>
          <w:sz w:val="24"/>
          <w:szCs w:val="24"/>
          <w:lang w:val="sr-Latn-RS"/>
        </w:rPr>
        <w:t>ADR/RID а додатно је описана изменама и допунама ових споразума у верзији за 2023. годину са којима смо се усагласили</w:t>
      </w:r>
      <w:r w:rsidR="00C653B2">
        <w:rPr>
          <w:rFonts w:ascii="Times New Roman" w:hAnsi="Times New Roman" w:cs="Times New Roman"/>
          <w:sz w:val="24"/>
          <w:szCs w:val="24"/>
          <w:lang w:val="sr-Cyrl-RS"/>
        </w:rPr>
        <w:t xml:space="preserve"> закључком Владе.</w:t>
      </w:r>
      <w:r w:rsidR="009C28A4">
        <w:rPr>
          <w:rFonts w:ascii="Times New Roman" w:hAnsi="Times New Roman" w:cs="Times New Roman"/>
          <w:sz w:val="24"/>
          <w:szCs w:val="24"/>
          <w:lang w:val="sr-Cyrl-RS"/>
        </w:rPr>
        <w:t xml:space="preserve"> Именована тела и даље настављају са радом на пословима испитивања и контролисања за потребе периодичног контролисања, међуконтролисања и ванредних провера које и сад обављају. Захтеве за овлашћивање ће подносити </w:t>
      </w:r>
      <w:r w:rsidR="005A1297">
        <w:rPr>
          <w:rFonts w:ascii="Times New Roman" w:hAnsi="Times New Roman" w:cs="Times New Roman"/>
          <w:sz w:val="24"/>
          <w:szCs w:val="24"/>
          <w:lang w:val="sr-Cyrl-RS"/>
        </w:rPr>
        <w:t xml:space="preserve">нека </w:t>
      </w:r>
      <w:r w:rsidR="009C28A4">
        <w:rPr>
          <w:rFonts w:ascii="Times New Roman" w:hAnsi="Times New Roman" w:cs="Times New Roman"/>
          <w:sz w:val="24"/>
          <w:szCs w:val="24"/>
          <w:lang w:val="sr-Cyrl-RS"/>
        </w:rPr>
        <w:t xml:space="preserve">именована тела </w:t>
      </w:r>
      <w:r w:rsidR="005A1297">
        <w:rPr>
          <w:rFonts w:ascii="Times New Roman" w:hAnsi="Times New Roman" w:cs="Times New Roman"/>
          <w:sz w:val="24"/>
          <w:szCs w:val="24"/>
          <w:lang w:val="sr-Cyrl-RS"/>
        </w:rPr>
        <w:t>која буду имала интерес да за тако мали број контролисања и испитивања улазе у ову процедуру.</w:t>
      </w:r>
    </w:p>
    <w:p w14:paraId="71A5B502" w14:textId="03A4A71E" w:rsidR="00516161" w:rsidRPr="001C1218" w:rsidRDefault="0040188D" w:rsidP="00516161">
      <w:pPr>
        <w:pStyle w:val="ListParagraph"/>
        <w:numPr>
          <w:ilvl w:val="0"/>
          <w:numId w:val="14"/>
        </w:numPr>
        <w:spacing w:before="240" w:after="0" w:line="276" w:lineRule="auto"/>
        <w:jc w:val="both"/>
        <w:rPr>
          <w:rFonts w:ascii="Times New Roman" w:hAnsi="Times New Roman" w:cs="Times New Roman"/>
          <w:sz w:val="24"/>
          <w:szCs w:val="24"/>
          <w:lang w:val="sr-Cyrl-CS"/>
        </w:rPr>
      </w:pPr>
      <w:r w:rsidRPr="001C1218">
        <w:rPr>
          <w:rFonts w:ascii="Times New Roman" w:hAnsi="Times New Roman" w:cs="Times New Roman"/>
          <w:sz w:val="24"/>
          <w:szCs w:val="24"/>
          <w:lang w:val="sr-Cyrl-CS"/>
        </w:rPr>
        <w:t>јасно</w:t>
      </w:r>
      <w:r w:rsidR="00506A76" w:rsidRPr="001C1218">
        <w:rPr>
          <w:rFonts w:ascii="Times New Roman" w:hAnsi="Times New Roman" w:cs="Times New Roman"/>
          <w:sz w:val="24"/>
          <w:szCs w:val="24"/>
          <w:lang w:val="sr-Cyrl-CS"/>
        </w:rPr>
        <w:t>г</w:t>
      </w:r>
      <w:r w:rsidR="00516161" w:rsidRPr="001C1218">
        <w:rPr>
          <w:rFonts w:ascii="Times New Roman" w:hAnsi="Times New Roman" w:cs="Times New Roman"/>
          <w:sz w:val="24"/>
          <w:szCs w:val="24"/>
          <w:lang w:val="sr-Cyrl-CS"/>
        </w:rPr>
        <w:t xml:space="preserve"> дефинисања об</w:t>
      </w:r>
      <w:r w:rsidR="00460019" w:rsidRPr="001C1218">
        <w:rPr>
          <w:rFonts w:ascii="Times New Roman" w:hAnsi="Times New Roman" w:cs="Times New Roman"/>
          <w:sz w:val="24"/>
          <w:szCs w:val="24"/>
          <w:lang w:val="sr-Cyrl-CS"/>
        </w:rPr>
        <w:t>авеза учесника у транспорту опас</w:t>
      </w:r>
      <w:r w:rsidR="00516161" w:rsidRPr="001C1218">
        <w:rPr>
          <w:rFonts w:ascii="Times New Roman" w:hAnsi="Times New Roman" w:cs="Times New Roman"/>
          <w:sz w:val="24"/>
          <w:szCs w:val="24"/>
          <w:lang w:val="sr-Cyrl-CS"/>
        </w:rPr>
        <w:t>не робе у односу на поступајућег инспектора</w:t>
      </w:r>
      <w:r w:rsidR="00AF3125" w:rsidRPr="001C1218">
        <w:rPr>
          <w:rFonts w:ascii="Times New Roman" w:hAnsi="Times New Roman" w:cs="Times New Roman"/>
          <w:sz w:val="24"/>
          <w:szCs w:val="24"/>
          <w:lang w:val="sr-Cyrl-CS"/>
        </w:rPr>
        <w:t xml:space="preserve"> као што је то дефинисано изменама чл. 18. до 29</w:t>
      </w:r>
      <w:r w:rsidR="00516161" w:rsidRPr="001C1218">
        <w:rPr>
          <w:rFonts w:ascii="Times New Roman" w:hAnsi="Times New Roman" w:cs="Times New Roman"/>
          <w:sz w:val="24"/>
          <w:szCs w:val="24"/>
          <w:lang w:val="sr-Cyrl-CS"/>
        </w:rPr>
        <w:t>.</w:t>
      </w:r>
      <w:r w:rsidR="00AF3125" w:rsidRPr="001C1218">
        <w:rPr>
          <w:rFonts w:ascii="Times New Roman" w:hAnsi="Times New Roman" w:cs="Times New Roman"/>
          <w:sz w:val="24"/>
          <w:szCs w:val="24"/>
          <w:lang w:val="sr-Cyrl-CS"/>
        </w:rPr>
        <w:t xml:space="preserve"> где су прописане обавезе учесника у транспорту опасне робе.</w:t>
      </w:r>
    </w:p>
    <w:p w14:paraId="7D1E0828" w14:textId="77777777" w:rsidR="00516161" w:rsidRPr="001C1218" w:rsidRDefault="00516161" w:rsidP="00516161">
      <w:pPr>
        <w:pStyle w:val="ListParagraph"/>
        <w:spacing w:before="240" w:after="0" w:line="276" w:lineRule="auto"/>
        <w:jc w:val="both"/>
        <w:rPr>
          <w:rFonts w:ascii="Times New Roman" w:hAnsi="Times New Roman" w:cs="Times New Roman"/>
          <w:sz w:val="24"/>
          <w:szCs w:val="24"/>
          <w:lang w:val="sr-Cyrl-CS"/>
        </w:rPr>
      </w:pPr>
    </w:p>
    <w:p w14:paraId="042BDF3F" w14:textId="3023C4E6" w:rsidR="00516161" w:rsidRPr="001C1218" w:rsidRDefault="00516161" w:rsidP="007A4EC3">
      <w:pPr>
        <w:pStyle w:val="ListParagraph"/>
        <w:numPr>
          <w:ilvl w:val="0"/>
          <w:numId w:val="9"/>
        </w:numPr>
        <w:spacing w:before="240" w:after="0" w:line="276" w:lineRule="auto"/>
        <w:jc w:val="both"/>
        <w:rPr>
          <w:rFonts w:ascii="Times New Roman" w:hAnsi="Times New Roman" w:cs="Times New Roman"/>
          <w:sz w:val="24"/>
          <w:szCs w:val="24"/>
          <w:lang w:val="sr-Cyrl-CS"/>
        </w:rPr>
      </w:pPr>
      <w:r w:rsidRPr="001C1218">
        <w:rPr>
          <w:rFonts w:ascii="Times New Roman" w:hAnsi="Times New Roman" w:cs="Times New Roman"/>
          <w:sz w:val="24"/>
          <w:szCs w:val="24"/>
          <w:lang w:val="sr-Cyrl-CS"/>
        </w:rPr>
        <w:t>Да ли је промена заиста неопходна и у ком обиму?</w:t>
      </w:r>
    </w:p>
    <w:p w14:paraId="6745694B" w14:textId="77777777" w:rsidR="00506A76" w:rsidRPr="00480B96" w:rsidRDefault="00506A76" w:rsidP="00506A76">
      <w:pPr>
        <w:pStyle w:val="ListParagraph"/>
        <w:spacing w:before="240" w:after="0" w:line="276" w:lineRule="auto"/>
        <w:ind w:left="360"/>
        <w:jc w:val="both"/>
        <w:rPr>
          <w:rFonts w:ascii="Times New Roman" w:hAnsi="Times New Roman" w:cs="Times New Roman"/>
          <w:sz w:val="24"/>
          <w:szCs w:val="24"/>
          <w:lang w:val="sr-Cyrl-CS"/>
        </w:rPr>
      </w:pPr>
    </w:p>
    <w:p w14:paraId="222018FA" w14:textId="77777777" w:rsidR="00516161" w:rsidRPr="00480B96" w:rsidRDefault="00516161" w:rsidP="00516161">
      <w:pPr>
        <w:pStyle w:val="ListParagraph"/>
        <w:spacing w:after="0" w:line="240" w:lineRule="auto"/>
        <w:ind w:left="360" w:firstLine="360"/>
        <w:jc w:val="both"/>
        <w:rPr>
          <w:rFonts w:ascii="Times New Roman" w:hAnsi="Times New Roman" w:cs="Times New Roman"/>
          <w:sz w:val="24"/>
          <w:szCs w:val="24"/>
          <w:lang w:val="sr-Cyrl-CS"/>
        </w:rPr>
      </w:pPr>
      <w:r w:rsidRPr="00480B96">
        <w:rPr>
          <w:rFonts w:ascii="Times New Roman" w:hAnsi="Times New Roman"/>
          <w:sz w:val="24"/>
          <w:szCs w:val="24"/>
          <w:lang w:val="sr-Cyrl-CS" w:eastAsia="sr-Latn-BA"/>
        </w:rPr>
        <w:t>Проблеми који ће се решити доношењем овог закона не би се могли решити доношењем подзаконских аката, односно предузимањем других мера у обављању послова државне управе, већ искључиво доношењем овог закона, с обзиром да је реч о питањима и односима који су предмет уређивања законом.</w:t>
      </w:r>
    </w:p>
    <w:p w14:paraId="446B054A" w14:textId="77777777" w:rsidR="00516161" w:rsidRPr="00480B96" w:rsidRDefault="00516161" w:rsidP="00516161">
      <w:pPr>
        <w:pStyle w:val="ListParagraph"/>
        <w:spacing w:after="0" w:line="240" w:lineRule="auto"/>
        <w:ind w:left="360" w:firstLine="360"/>
        <w:jc w:val="both"/>
        <w:rPr>
          <w:rFonts w:ascii="Times New Roman" w:hAnsi="Times New Roman"/>
          <w:sz w:val="24"/>
          <w:szCs w:val="24"/>
          <w:lang w:val="sr-Cyrl-CS" w:eastAsia="sr-Latn-BA"/>
        </w:rPr>
      </w:pPr>
      <w:r w:rsidRPr="00480B96">
        <w:rPr>
          <w:rFonts w:ascii="Times New Roman" w:hAnsi="Times New Roman"/>
          <w:sz w:val="24"/>
          <w:szCs w:val="24"/>
          <w:lang w:val="sr-Cyrl-CS" w:eastAsia="sr-Latn-BA"/>
        </w:rPr>
        <w:t>Циљеви који се постижу доношењем овог закона првенствено су усмерени на унапређење безбедности приликом обављања транспорта опасне робе, успостављање вишег степена ефикасности у раду свих субјеката у овој области, поновно увођење овлашћених тела за оцењивање усаглашености амбалаже, покретне опреме под притиском и цистерни, отклањање нејасноћа у примени закона, отклањање недостатака и правних празнина у важећем закону, детаљније и јасније уређење појединих питања и института.</w:t>
      </w:r>
    </w:p>
    <w:p w14:paraId="58B6B2E3" w14:textId="77777777" w:rsidR="00516161" w:rsidRPr="00480B96" w:rsidRDefault="00516161" w:rsidP="00516161">
      <w:pPr>
        <w:pStyle w:val="ListParagraph"/>
        <w:spacing w:after="0" w:line="240" w:lineRule="auto"/>
        <w:ind w:left="360" w:firstLine="360"/>
        <w:jc w:val="both"/>
        <w:rPr>
          <w:rFonts w:ascii="Times New Roman" w:hAnsi="Times New Roman"/>
          <w:sz w:val="24"/>
          <w:szCs w:val="24"/>
          <w:lang w:val="sr-Cyrl-CS" w:eastAsia="sr-Latn-BA"/>
        </w:rPr>
      </w:pPr>
      <w:r w:rsidRPr="00480B96">
        <w:rPr>
          <w:rFonts w:ascii="Times New Roman" w:hAnsi="Times New Roman"/>
          <w:sz w:val="24"/>
          <w:szCs w:val="24"/>
          <w:lang w:val="sr-Cyrl-CS" w:eastAsia="sr-Latn-BA"/>
        </w:rPr>
        <w:t>Oвим изменама и допунама Закона извршиће се усклађивање са појединим националним прописима, као што су прописи којима се уређује безбедност саобраћаја на путевима, технички захтеви за производе и оцењивање усаглашености и прописи којима се уређује инспекцијски надзор, а што је могуће постићи једино и искључиво изменом и допуном закона.</w:t>
      </w:r>
    </w:p>
    <w:p w14:paraId="73F9817C" w14:textId="77777777" w:rsidR="00516161" w:rsidRPr="00480B96" w:rsidRDefault="00516161" w:rsidP="00516161">
      <w:pPr>
        <w:pStyle w:val="ListParagraph"/>
        <w:spacing w:after="0" w:line="240" w:lineRule="auto"/>
        <w:ind w:left="360" w:firstLine="360"/>
        <w:jc w:val="both"/>
        <w:rPr>
          <w:rFonts w:ascii="Times New Roman" w:hAnsi="Times New Roman"/>
          <w:sz w:val="24"/>
          <w:szCs w:val="24"/>
          <w:lang w:val="sr-Cyrl-CS" w:eastAsia="sr-Latn-BA"/>
        </w:rPr>
      </w:pPr>
    </w:p>
    <w:p w14:paraId="45E955C7" w14:textId="133F4411" w:rsidR="00516161" w:rsidRDefault="00516161" w:rsidP="007A4EC3">
      <w:pPr>
        <w:pStyle w:val="ListParagraph"/>
        <w:numPr>
          <w:ilvl w:val="0"/>
          <w:numId w:val="9"/>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На које циљне групе ће утицати предложена промена? Утврдити и представити циљне групе на које ће промена имати непосредан односно посредан утицај. </w:t>
      </w:r>
    </w:p>
    <w:p w14:paraId="7D22EB8E" w14:textId="77777777" w:rsidR="00506A76" w:rsidRPr="00480B96" w:rsidRDefault="00506A76" w:rsidP="00506A76">
      <w:pPr>
        <w:pStyle w:val="ListParagraph"/>
        <w:spacing w:before="240" w:after="0" w:line="276" w:lineRule="auto"/>
        <w:ind w:left="360"/>
        <w:jc w:val="both"/>
        <w:rPr>
          <w:rFonts w:ascii="Times New Roman" w:hAnsi="Times New Roman" w:cs="Times New Roman"/>
          <w:sz w:val="24"/>
          <w:szCs w:val="24"/>
          <w:lang w:val="sr-Cyrl-CS"/>
        </w:rPr>
      </w:pPr>
    </w:p>
    <w:p w14:paraId="60F07EFE" w14:textId="77777777" w:rsidR="00506A76" w:rsidRDefault="00516161" w:rsidP="00506A76">
      <w:pPr>
        <w:spacing w:after="0" w:line="240" w:lineRule="auto"/>
        <w:jc w:val="both"/>
        <w:rPr>
          <w:rFonts w:ascii="Tahoma" w:hAnsi="Tahoma" w:cs="Tahoma"/>
          <w:color w:val="000000"/>
          <w:sz w:val="23"/>
          <w:szCs w:val="23"/>
          <w:lang w:val="sr-Cyrl-CS"/>
        </w:rPr>
      </w:pPr>
      <w:r w:rsidRPr="00480B96">
        <w:rPr>
          <w:rFonts w:ascii="Times New Roman" w:hAnsi="Times New Roman" w:cs="Times New Roman"/>
          <w:sz w:val="24"/>
          <w:szCs w:val="24"/>
          <w:lang w:val="sr-Cyrl-CS"/>
        </w:rPr>
        <w:t xml:space="preserve">      Предложене измене ће утицати на учеснике у транспорту опасне робе. </w:t>
      </w:r>
      <w:r w:rsidRPr="00480B96">
        <w:rPr>
          <w:rFonts w:ascii="Tahoma" w:hAnsi="Tahoma" w:cs="Tahoma"/>
          <w:color w:val="000000"/>
          <w:sz w:val="23"/>
          <w:szCs w:val="23"/>
          <w:lang w:val="sr-Cyrl-CS"/>
        </w:rPr>
        <w:t> </w:t>
      </w:r>
    </w:p>
    <w:p w14:paraId="238C8425" w14:textId="3C3B305A" w:rsidR="00516161" w:rsidRPr="00480B96" w:rsidRDefault="00516161" w:rsidP="00506A76">
      <w:pPr>
        <w:spacing w:after="0" w:line="240" w:lineRule="auto"/>
        <w:ind w:firstLine="360"/>
        <w:jc w:val="both"/>
        <w:rPr>
          <w:rFonts w:ascii="Times New Roman" w:hAnsi="Times New Roman" w:cs="Times New Roman"/>
          <w:color w:val="000000"/>
          <w:sz w:val="24"/>
          <w:szCs w:val="24"/>
          <w:lang w:val="sr-Cyrl-CS"/>
        </w:rPr>
      </w:pPr>
      <w:r w:rsidRPr="00480B96">
        <w:rPr>
          <w:rFonts w:ascii="Times New Roman" w:hAnsi="Times New Roman" w:cs="Times New Roman"/>
          <w:iCs/>
          <w:color w:val="000000"/>
          <w:sz w:val="24"/>
          <w:szCs w:val="24"/>
          <w:lang w:val="sr-Cyrl-CS"/>
        </w:rPr>
        <w:t>Учесник у транспорту опасне робе</w:t>
      </w:r>
      <w:r w:rsidRPr="00480B96">
        <w:rPr>
          <w:rFonts w:ascii="Times New Roman" w:hAnsi="Times New Roman" w:cs="Times New Roman"/>
          <w:color w:val="000000"/>
          <w:sz w:val="24"/>
          <w:szCs w:val="24"/>
          <w:lang w:val="sr-Cyrl-CS"/>
        </w:rPr>
        <w:t> је привредно друштво, друго правно лице или предузетник који је пошиљалац, превозник, прималац, утоварилац, пакер, пунилац, корисник контејнер-цистерне, односно преносиве цистерне, корисник кола цистерне, управљач железничке инфраструктуре, истоварилац, организатор транспорта, као и свако привредно друштво, друго правно лице или предузетник чија делатност обухвата припрему за транспорт и транспорт опасне робе</w:t>
      </w:r>
      <w:r w:rsidR="00506A76">
        <w:rPr>
          <w:rFonts w:ascii="Times New Roman" w:hAnsi="Times New Roman" w:cs="Times New Roman"/>
          <w:color w:val="000000"/>
          <w:sz w:val="24"/>
          <w:szCs w:val="24"/>
          <w:lang w:val="sr-Cyrl-CS"/>
        </w:rPr>
        <w:t>.</w:t>
      </w:r>
      <w:r w:rsidRPr="00480B96">
        <w:rPr>
          <w:rFonts w:ascii="Times New Roman" w:hAnsi="Times New Roman" w:cs="Times New Roman"/>
          <w:color w:val="000000"/>
          <w:sz w:val="24"/>
          <w:szCs w:val="24"/>
          <w:lang w:val="sr-Cyrl-CS"/>
        </w:rPr>
        <w:t> </w:t>
      </w:r>
    </w:p>
    <w:p w14:paraId="60B6328A" w14:textId="77777777" w:rsidR="00516161" w:rsidRPr="00480B96" w:rsidRDefault="00516161" w:rsidP="00506A76">
      <w:pPr>
        <w:spacing w:after="0" w:line="240" w:lineRule="auto"/>
        <w:ind w:firstLine="360"/>
        <w:jc w:val="both"/>
        <w:rPr>
          <w:rFonts w:ascii="Times New Roman" w:hAnsi="Times New Roman" w:cs="Times New Roman"/>
          <w:iCs/>
          <w:color w:val="000000"/>
          <w:sz w:val="24"/>
          <w:szCs w:val="24"/>
          <w:lang w:val="sr-Cyrl-CS"/>
        </w:rPr>
      </w:pPr>
      <w:r w:rsidRPr="00480B96">
        <w:rPr>
          <w:rFonts w:ascii="Times New Roman" w:hAnsi="Times New Roman" w:cs="Times New Roman"/>
          <w:iCs/>
          <w:color w:val="000000"/>
          <w:sz w:val="24"/>
          <w:szCs w:val="24"/>
          <w:lang w:val="sr-Cyrl-CS"/>
        </w:rPr>
        <w:t xml:space="preserve">Дакле, учесници у ТОР су: </w:t>
      </w:r>
    </w:p>
    <w:p w14:paraId="48BDD3B0" w14:textId="77777777" w:rsidR="00516161" w:rsidRPr="00480B96" w:rsidRDefault="00516161" w:rsidP="00506A76">
      <w:pPr>
        <w:pStyle w:val="ListParagraph"/>
        <w:numPr>
          <w:ilvl w:val="0"/>
          <w:numId w:val="15"/>
        </w:numPr>
        <w:spacing w:after="0" w:line="240" w:lineRule="auto"/>
        <w:jc w:val="both"/>
        <w:rPr>
          <w:rFonts w:ascii="Times New Roman" w:hAnsi="Times New Roman" w:cs="Times New Roman"/>
          <w:i/>
          <w:iCs/>
          <w:color w:val="000000"/>
          <w:sz w:val="24"/>
          <w:szCs w:val="24"/>
          <w:lang w:val="sr-Cyrl-CS"/>
        </w:rPr>
      </w:pPr>
      <w:r w:rsidRPr="00480B96">
        <w:rPr>
          <w:rFonts w:ascii="Times New Roman" w:hAnsi="Times New Roman" w:cs="Times New Roman"/>
          <w:i/>
          <w:iCs/>
          <w:color w:val="000000"/>
          <w:sz w:val="24"/>
          <w:szCs w:val="24"/>
          <w:lang w:val="sr-Cyrl-CS"/>
        </w:rPr>
        <w:t>пошиљалац</w:t>
      </w:r>
      <w:r w:rsidRPr="00480B96">
        <w:rPr>
          <w:rFonts w:ascii="Times New Roman" w:hAnsi="Times New Roman" w:cs="Times New Roman"/>
          <w:color w:val="000000"/>
          <w:sz w:val="24"/>
          <w:szCs w:val="24"/>
          <w:lang w:val="sr-Cyrl-CS"/>
        </w:rPr>
        <w:t> - привредно друштво, друго правно лице или предузетник, које у своје име и за свој рачун, или за неко треће лице отпрема опасну робу; </w:t>
      </w:r>
    </w:p>
    <w:p w14:paraId="356EF4EF" w14:textId="77777777" w:rsidR="00516161" w:rsidRPr="00480B96" w:rsidRDefault="00516161" w:rsidP="00516161">
      <w:pPr>
        <w:pStyle w:val="ListParagraph"/>
        <w:numPr>
          <w:ilvl w:val="0"/>
          <w:numId w:val="15"/>
        </w:numPr>
        <w:spacing w:before="240" w:after="0" w:line="276" w:lineRule="auto"/>
        <w:jc w:val="both"/>
        <w:rPr>
          <w:rFonts w:ascii="Times New Roman" w:hAnsi="Times New Roman" w:cs="Times New Roman"/>
          <w:i/>
          <w:iCs/>
          <w:color w:val="000000"/>
          <w:sz w:val="24"/>
          <w:szCs w:val="24"/>
          <w:lang w:val="sr-Cyrl-CS"/>
        </w:rPr>
      </w:pPr>
      <w:r w:rsidRPr="00480B96">
        <w:rPr>
          <w:rFonts w:ascii="Times New Roman" w:hAnsi="Times New Roman" w:cs="Times New Roman"/>
          <w:i/>
          <w:iCs/>
          <w:color w:val="000000"/>
          <w:sz w:val="24"/>
          <w:szCs w:val="24"/>
          <w:lang w:val="sr-Cyrl-CS"/>
        </w:rPr>
        <w:t>превозник</w:t>
      </w:r>
      <w:r w:rsidRPr="00480B96">
        <w:rPr>
          <w:rFonts w:ascii="Times New Roman" w:hAnsi="Times New Roman" w:cs="Times New Roman"/>
          <w:color w:val="000000"/>
          <w:sz w:val="24"/>
          <w:szCs w:val="24"/>
          <w:lang w:val="sr-Cyrl-CS"/>
        </w:rPr>
        <w:t>  ( у унутрашњем водном саобраћају је возар) је привредно друштво, друго правно лице или предузетник, које обавља превоз са или без уговора о превозу;</w:t>
      </w:r>
    </w:p>
    <w:p w14:paraId="7CB7412C" w14:textId="77777777" w:rsidR="00516161" w:rsidRPr="00480B96" w:rsidRDefault="00516161" w:rsidP="00516161">
      <w:pPr>
        <w:pStyle w:val="ListParagraph"/>
        <w:numPr>
          <w:ilvl w:val="0"/>
          <w:numId w:val="15"/>
        </w:numPr>
        <w:spacing w:before="240" w:after="0" w:line="276" w:lineRule="auto"/>
        <w:jc w:val="both"/>
        <w:rPr>
          <w:rFonts w:ascii="Times New Roman" w:hAnsi="Times New Roman" w:cs="Times New Roman"/>
          <w:i/>
          <w:iCs/>
          <w:color w:val="000000"/>
          <w:sz w:val="24"/>
          <w:szCs w:val="24"/>
          <w:lang w:val="sr-Cyrl-CS"/>
        </w:rPr>
      </w:pPr>
      <w:r w:rsidRPr="00480B96">
        <w:rPr>
          <w:rFonts w:ascii="Times New Roman" w:hAnsi="Times New Roman" w:cs="Times New Roman"/>
          <w:i/>
          <w:iCs/>
          <w:color w:val="000000"/>
          <w:sz w:val="24"/>
          <w:szCs w:val="24"/>
          <w:lang w:val="sr-Cyrl-CS"/>
        </w:rPr>
        <w:t>прималац</w:t>
      </w:r>
      <w:r w:rsidRPr="00480B96">
        <w:rPr>
          <w:rFonts w:ascii="Times New Roman" w:hAnsi="Times New Roman" w:cs="Times New Roman"/>
          <w:color w:val="000000"/>
          <w:sz w:val="24"/>
          <w:szCs w:val="24"/>
          <w:lang w:val="sr-Cyrl-CS"/>
        </w:rPr>
        <w:t> је привредно друштво, друго правно лице или предузетник у складу са уговором о превозу. Ако се транспорт врши без уговора о превозу, тада је прималац привредно друштво, друго правно лице или предузетник који преузима опасну робу након њеног приспећа;</w:t>
      </w:r>
    </w:p>
    <w:p w14:paraId="1D4C38B6" w14:textId="77777777" w:rsidR="00516161" w:rsidRPr="00480B96" w:rsidRDefault="00516161" w:rsidP="00516161">
      <w:pPr>
        <w:pStyle w:val="ListParagraph"/>
        <w:numPr>
          <w:ilvl w:val="0"/>
          <w:numId w:val="15"/>
        </w:numPr>
        <w:spacing w:before="240" w:after="0" w:line="276" w:lineRule="auto"/>
        <w:jc w:val="both"/>
        <w:rPr>
          <w:rFonts w:ascii="Times New Roman" w:hAnsi="Times New Roman" w:cs="Times New Roman"/>
          <w:i/>
          <w:iCs/>
          <w:color w:val="000000"/>
          <w:sz w:val="24"/>
          <w:szCs w:val="24"/>
          <w:lang w:val="sr-Cyrl-CS"/>
        </w:rPr>
      </w:pPr>
      <w:r w:rsidRPr="00480B96">
        <w:rPr>
          <w:rFonts w:ascii="Times New Roman" w:hAnsi="Times New Roman" w:cs="Times New Roman"/>
          <w:i/>
          <w:iCs/>
          <w:color w:val="000000"/>
          <w:sz w:val="24"/>
          <w:szCs w:val="24"/>
          <w:lang w:val="sr-Cyrl-CS"/>
        </w:rPr>
        <w:t>утоварилац</w:t>
      </w:r>
      <w:r w:rsidRPr="00480B96">
        <w:rPr>
          <w:rFonts w:ascii="Times New Roman" w:hAnsi="Times New Roman" w:cs="Times New Roman"/>
          <w:color w:val="000000"/>
          <w:sz w:val="24"/>
          <w:szCs w:val="24"/>
          <w:lang w:val="sr-Cyrl-CS"/>
        </w:rPr>
        <w:t> је привредно друштво, друго правно лице или предузетник, које:</w:t>
      </w:r>
    </w:p>
    <w:p w14:paraId="10285E2F" w14:textId="77777777" w:rsidR="00516161" w:rsidRPr="00480B96" w:rsidRDefault="00516161" w:rsidP="00516161">
      <w:pPr>
        <w:pStyle w:val="1tekst"/>
        <w:numPr>
          <w:ilvl w:val="0"/>
          <w:numId w:val="16"/>
        </w:numPr>
        <w:spacing w:before="0" w:beforeAutospacing="0" w:after="0" w:afterAutospacing="0"/>
        <w:ind w:right="150"/>
        <w:jc w:val="both"/>
        <w:rPr>
          <w:color w:val="000000"/>
          <w:lang w:val="sr-Cyrl-CS"/>
        </w:rPr>
      </w:pPr>
      <w:r w:rsidRPr="00480B96">
        <w:rPr>
          <w:color w:val="000000"/>
          <w:lang w:val="sr-Cyrl-CS"/>
        </w:rPr>
        <w:t xml:space="preserve">утовара упаковану опасну робу, малe контејнерe или преносивe цистернe на или   </w:t>
      </w:r>
    </w:p>
    <w:p w14:paraId="77B1F029" w14:textId="77777777" w:rsidR="00516161" w:rsidRPr="00480B96" w:rsidRDefault="00516161" w:rsidP="00516161">
      <w:pPr>
        <w:pStyle w:val="1tekst"/>
        <w:spacing w:before="0" w:beforeAutospacing="0" w:after="0" w:afterAutospacing="0"/>
        <w:ind w:left="1050" w:right="150"/>
        <w:jc w:val="both"/>
        <w:rPr>
          <w:color w:val="000000"/>
          <w:lang w:val="sr-Cyrl-CS"/>
        </w:rPr>
      </w:pPr>
      <w:r w:rsidRPr="00480B96">
        <w:rPr>
          <w:color w:val="000000"/>
          <w:lang w:val="sr-Cyrl-CS"/>
        </w:rPr>
        <w:t>у кола (RID), возило (ADR), брод (ADN) или контејнер,</w:t>
      </w:r>
    </w:p>
    <w:p w14:paraId="005752DA" w14:textId="77777777" w:rsidR="00516161" w:rsidRPr="00480B96" w:rsidRDefault="00516161" w:rsidP="00516161">
      <w:pPr>
        <w:pStyle w:val="1tekst"/>
        <w:numPr>
          <w:ilvl w:val="0"/>
          <w:numId w:val="16"/>
        </w:numPr>
        <w:spacing w:before="0" w:beforeAutospacing="0" w:after="0" w:afterAutospacing="0"/>
        <w:ind w:right="150"/>
        <w:jc w:val="both"/>
        <w:rPr>
          <w:color w:val="000000"/>
          <w:lang w:val="sr-Cyrl-CS"/>
        </w:rPr>
      </w:pPr>
      <w:r w:rsidRPr="00480B96">
        <w:rPr>
          <w:color w:val="000000"/>
          <w:lang w:val="sr-Cyrl-CS"/>
        </w:rPr>
        <w:t>утовара контејнер, контејнер за робу у расутом стању, MEGC, контејнер-</w:t>
      </w:r>
    </w:p>
    <w:p w14:paraId="311235B6" w14:textId="77777777" w:rsidR="00516161" w:rsidRPr="00480B96" w:rsidRDefault="00516161" w:rsidP="00516161">
      <w:pPr>
        <w:pStyle w:val="1tekst"/>
        <w:spacing w:before="0" w:beforeAutospacing="0" w:after="0" w:afterAutospacing="0"/>
        <w:ind w:left="1050" w:right="150"/>
        <w:jc w:val="both"/>
        <w:rPr>
          <w:color w:val="000000"/>
          <w:lang w:val="sr-Cyrl-CS"/>
        </w:rPr>
      </w:pPr>
      <w:r w:rsidRPr="00480B96">
        <w:rPr>
          <w:color w:val="000000"/>
          <w:lang w:val="sr-Cyrl-CS"/>
        </w:rPr>
        <w:t>цистерну или преносиву цистерну на возило, кола или брод,</w:t>
      </w:r>
    </w:p>
    <w:p w14:paraId="22A349A8" w14:textId="77777777" w:rsidR="00516161" w:rsidRPr="00480B96" w:rsidRDefault="00516161" w:rsidP="00516161">
      <w:pPr>
        <w:pStyle w:val="1tekst"/>
        <w:numPr>
          <w:ilvl w:val="0"/>
          <w:numId w:val="16"/>
        </w:numPr>
        <w:spacing w:before="0" w:beforeAutospacing="0" w:after="0" w:afterAutospacing="0"/>
        <w:ind w:right="150"/>
        <w:jc w:val="both"/>
        <w:rPr>
          <w:color w:val="000000"/>
          <w:lang w:val="sr-Cyrl-CS"/>
        </w:rPr>
      </w:pPr>
      <w:r w:rsidRPr="00480B96">
        <w:rPr>
          <w:color w:val="000000"/>
          <w:lang w:val="sr-Cyrl-CS"/>
        </w:rPr>
        <w:t>утовара возило или кола на или у брод (ADN);</w:t>
      </w:r>
    </w:p>
    <w:p w14:paraId="6D4D7F48" w14:textId="77777777" w:rsidR="00516161" w:rsidRPr="00480B96" w:rsidRDefault="00516161" w:rsidP="00516161">
      <w:pPr>
        <w:pStyle w:val="1tekst"/>
        <w:numPr>
          <w:ilvl w:val="0"/>
          <w:numId w:val="18"/>
        </w:numPr>
        <w:spacing w:before="0" w:beforeAutospacing="0" w:after="0" w:afterAutospacing="0"/>
        <w:ind w:left="720" w:right="150"/>
        <w:jc w:val="both"/>
        <w:rPr>
          <w:rFonts w:ascii="Tahoma" w:hAnsi="Tahoma" w:cs="Tahoma"/>
          <w:i/>
          <w:iCs/>
          <w:color w:val="000000"/>
          <w:sz w:val="23"/>
          <w:szCs w:val="23"/>
          <w:lang w:val="sr-Cyrl-CS"/>
        </w:rPr>
      </w:pPr>
      <w:r w:rsidRPr="00480B96">
        <w:rPr>
          <w:i/>
          <w:iCs/>
          <w:color w:val="000000"/>
          <w:lang w:val="sr-Cyrl-CS"/>
        </w:rPr>
        <w:lastRenderedPageBreak/>
        <w:t>пакер</w:t>
      </w:r>
      <w:r w:rsidRPr="00480B96">
        <w:rPr>
          <w:color w:val="000000"/>
          <w:lang w:val="sr-Cyrl-CS"/>
        </w:rPr>
        <w:t> је привредно друштво, друго правно лице или предузетник, које пакује опасну робу у амбалажу, укључујући велику амбалажу и IBC, а по потреби припрема комаде за отпрему за транспорт;</w:t>
      </w:r>
      <w:r w:rsidRPr="00480B96">
        <w:rPr>
          <w:rFonts w:ascii="Tahoma" w:hAnsi="Tahoma" w:cs="Tahoma"/>
          <w:i/>
          <w:iCs/>
          <w:color w:val="000000"/>
          <w:sz w:val="23"/>
          <w:szCs w:val="23"/>
          <w:lang w:val="sr-Cyrl-CS"/>
        </w:rPr>
        <w:t xml:space="preserve"> </w:t>
      </w:r>
    </w:p>
    <w:p w14:paraId="5118D169" w14:textId="77777777" w:rsidR="00516161" w:rsidRPr="00480B96" w:rsidRDefault="00516161" w:rsidP="00516161">
      <w:pPr>
        <w:pStyle w:val="1tekst"/>
        <w:numPr>
          <w:ilvl w:val="0"/>
          <w:numId w:val="17"/>
        </w:numPr>
        <w:spacing w:before="0" w:beforeAutospacing="0" w:after="0" w:afterAutospacing="0"/>
        <w:ind w:right="150"/>
        <w:jc w:val="both"/>
        <w:rPr>
          <w:color w:val="000000"/>
          <w:lang w:val="sr-Cyrl-CS"/>
        </w:rPr>
      </w:pPr>
      <w:r w:rsidRPr="00480B96">
        <w:rPr>
          <w:i/>
          <w:iCs/>
          <w:color w:val="000000"/>
          <w:lang w:val="sr-Cyrl-CS"/>
        </w:rPr>
        <w:t>пунилац</w:t>
      </w:r>
      <w:r w:rsidRPr="00480B96">
        <w:rPr>
          <w:color w:val="000000"/>
          <w:lang w:val="sr-Cyrl-CS"/>
        </w:rPr>
        <w:t> је привредно друштво, друго правно лице или предузетник, које пуни опасну робу у:</w:t>
      </w:r>
    </w:p>
    <w:p w14:paraId="4026847C" w14:textId="77777777" w:rsidR="00516161" w:rsidRPr="00125333" w:rsidRDefault="00516161" w:rsidP="00516161">
      <w:pPr>
        <w:pStyle w:val="1tekst"/>
        <w:spacing w:before="0" w:beforeAutospacing="0" w:after="0" w:afterAutospacing="0"/>
        <w:ind w:left="150" w:right="150" w:firstLine="240"/>
        <w:jc w:val="both"/>
        <w:rPr>
          <w:lang w:val="sr-Cyrl-CS"/>
        </w:rPr>
      </w:pPr>
      <w:r w:rsidRPr="00480B96">
        <w:rPr>
          <w:color w:val="000000"/>
          <w:lang w:val="sr-Cyrl-CS"/>
        </w:rPr>
        <w:t xml:space="preserve">(1) цистерну (возило-цистерну, возило са демонтажном цистерном (ADR), кола-цистерну, </w:t>
      </w:r>
      <w:r w:rsidRPr="00125333">
        <w:rPr>
          <w:lang w:val="sr-Cyrl-CS"/>
        </w:rPr>
        <w:t>кола са демонтажном цистерном (RID), преносиву цистерну или контејнер-цистерну и покретну посуду под притиском),</w:t>
      </w:r>
    </w:p>
    <w:p w14:paraId="20B54CA2" w14:textId="22F389F8" w:rsidR="00516161" w:rsidRPr="00125333" w:rsidRDefault="00516161" w:rsidP="00516161">
      <w:pPr>
        <w:pStyle w:val="1tekst"/>
        <w:spacing w:before="0" w:beforeAutospacing="0" w:after="0" w:afterAutospacing="0"/>
        <w:ind w:left="150" w:right="150" w:firstLine="240"/>
        <w:jc w:val="both"/>
        <w:rPr>
          <w:lang w:val="sr-Cyrl-CS"/>
        </w:rPr>
      </w:pPr>
      <w:r w:rsidRPr="00125333">
        <w:rPr>
          <w:lang w:val="sr-Cyrl-CS"/>
        </w:rPr>
        <w:t>(2) MEGC</w:t>
      </w:r>
      <w:r w:rsidR="002B2BB7" w:rsidRPr="00125333">
        <w:rPr>
          <w:lang w:val="sr-Cyrl-CS"/>
        </w:rPr>
        <w:t xml:space="preserve"> (</w:t>
      </w:r>
      <w:r w:rsidR="002B2BB7" w:rsidRPr="00125333">
        <w:rPr>
          <w:i/>
          <w:lang w:val="sr-Latn-CS"/>
        </w:rPr>
        <w:t>multiple-elements gas containers</w:t>
      </w:r>
      <w:r w:rsidR="002B2BB7" w:rsidRPr="00125333">
        <w:rPr>
          <w:lang w:val="sr-Latn-CS"/>
        </w:rPr>
        <w:t>)</w:t>
      </w:r>
      <w:r w:rsidRPr="00125333">
        <w:rPr>
          <w:lang w:val="sr-Cyrl-CS"/>
        </w:rPr>
        <w:t>,</w:t>
      </w:r>
    </w:p>
    <w:p w14:paraId="6649B68B" w14:textId="77777777" w:rsidR="00516161" w:rsidRPr="00480B96" w:rsidRDefault="00516161" w:rsidP="00516161">
      <w:pPr>
        <w:pStyle w:val="1tekst"/>
        <w:spacing w:before="0" w:beforeAutospacing="0" w:after="0" w:afterAutospacing="0"/>
        <w:ind w:left="150" w:right="150" w:firstLine="240"/>
        <w:jc w:val="both"/>
        <w:rPr>
          <w:color w:val="000000"/>
          <w:lang w:val="sr-Cyrl-CS"/>
        </w:rPr>
      </w:pPr>
      <w:r w:rsidRPr="00480B96">
        <w:rPr>
          <w:color w:val="000000"/>
          <w:lang w:val="sr-Cyrl-CS"/>
        </w:rPr>
        <w:t>(3) велики контејнер или мали контејнер за робу у расутом стању,</w:t>
      </w:r>
    </w:p>
    <w:p w14:paraId="34ECEE94" w14:textId="77777777" w:rsidR="00516161" w:rsidRPr="00480B96" w:rsidRDefault="00516161" w:rsidP="00516161">
      <w:pPr>
        <w:pStyle w:val="1tekst"/>
        <w:spacing w:before="0" w:beforeAutospacing="0" w:after="0" w:afterAutospacing="0"/>
        <w:ind w:left="150" w:right="150" w:firstLine="240"/>
        <w:jc w:val="both"/>
        <w:rPr>
          <w:color w:val="000000"/>
          <w:lang w:val="sr-Cyrl-CS"/>
        </w:rPr>
      </w:pPr>
      <w:r w:rsidRPr="00480B96">
        <w:rPr>
          <w:color w:val="000000"/>
          <w:lang w:val="sr-Cyrl-CS"/>
        </w:rPr>
        <w:t>(4) контејнер за транспорт робе у расутом стању,</w:t>
      </w:r>
    </w:p>
    <w:p w14:paraId="008975D1" w14:textId="77777777" w:rsidR="00516161" w:rsidRPr="00480B96" w:rsidRDefault="00516161" w:rsidP="00516161">
      <w:pPr>
        <w:pStyle w:val="1tekst"/>
        <w:spacing w:before="0" w:beforeAutospacing="0" w:after="0" w:afterAutospacing="0"/>
        <w:ind w:left="150" w:right="150" w:firstLine="240"/>
        <w:jc w:val="both"/>
        <w:rPr>
          <w:color w:val="000000"/>
          <w:lang w:val="sr-Cyrl-CS"/>
        </w:rPr>
      </w:pPr>
      <w:r w:rsidRPr="00480B96">
        <w:rPr>
          <w:color w:val="000000"/>
          <w:lang w:val="sr-Cyrl-CS"/>
        </w:rPr>
        <w:t>(5) возило за транспорт робе у расутом стању,</w:t>
      </w:r>
    </w:p>
    <w:p w14:paraId="3479826E" w14:textId="77777777" w:rsidR="00516161" w:rsidRPr="00480B96" w:rsidRDefault="00516161" w:rsidP="00516161">
      <w:pPr>
        <w:pStyle w:val="1tekst"/>
        <w:spacing w:before="0" w:beforeAutospacing="0" w:after="0" w:afterAutospacing="0"/>
        <w:ind w:left="150" w:right="150" w:firstLine="240"/>
        <w:jc w:val="both"/>
        <w:rPr>
          <w:color w:val="000000"/>
          <w:lang w:val="sr-Cyrl-CS"/>
        </w:rPr>
      </w:pPr>
      <w:r w:rsidRPr="00480B96">
        <w:rPr>
          <w:color w:val="000000"/>
          <w:lang w:val="sr-Cyrl-CS"/>
        </w:rPr>
        <w:t>(6) батеријско возило,</w:t>
      </w:r>
    </w:p>
    <w:p w14:paraId="348D95F2" w14:textId="77777777" w:rsidR="00516161" w:rsidRPr="00480B96" w:rsidRDefault="00516161" w:rsidP="00516161">
      <w:pPr>
        <w:pStyle w:val="1tekst"/>
        <w:spacing w:before="0" w:beforeAutospacing="0" w:after="0" w:afterAutospacing="0"/>
        <w:ind w:left="150" w:right="150" w:firstLine="240"/>
        <w:jc w:val="both"/>
        <w:rPr>
          <w:color w:val="000000"/>
          <w:lang w:val="sr-Cyrl-CS"/>
        </w:rPr>
      </w:pPr>
      <w:r w:rsidRPr="00480B96">
        <w:rPr>
          <w:color w:val="000000"/>
          <w:lang w:val="sr-Cyrl-CS"/>
        </w:rPr>
        <w:t>(7) кола за транспорт робе у расутом стању,</w:t>
      </w:r>
    </w:p>
    <w:p w14:paraId="36BE3E0B" w14:textId="77777777" w:rsidR="00516161" w:rsidRPr="00480B96" w:rsidRDefault="00516161" w:rsidP="00516161">
      <w:pPr>
        <w:pStyle w:val="1tekst"/>
        <w:spacing w:before="0" w:beforeAutospacing="0" w:after="0" w:afterAutospacing="0"/>
        <w:ind w:left="150" w:right="150" w:firstLine="240"/>
        <w:jc w:val="both"/>
        <w:rPr>
          <w:color w:val="000000"/>
          <w:lang w:val="sr-Cyrl-CS"/>
        </w:rPr>
      </w:pPr>
      <w:r w:rsidRPr="00480B96">
        <w:rPr>
          <w:color w:val="000000"/>
          <w:lang w:val="sr-Cyrl-CS"/>
        </w:rPr>
        <w:t>(8) батеријска кола,</w:t>
      </w:r>
    </w:p>
    <w:p w14:paraId="3B5EF504" w14:textId="77777777" w:rsidR="00516161" w:rsidRPr="00480B96" w:rsidRDefault="00516161" w:rsidP="00516161">
      <w:pPr>
        <w:pStyle w:val="1tekst"/>
        <w:spacing w:before="0" w:beforeAutospacing="0" w:after="0" w:afterAutospacing="0"/>
        <w:ind w:left="150" w:right="150" w:firstLine="240"/>
        <w:jc w:val="both"/>
        <w:rPr>
          <w:color w:val="000000"/>
          <w:lang w:val="sr-Cyrl-CS"/>
        </w:rPr>
      </w:pPr>
      <w:r w:rsidRPr="00480B96">
        <w:rPr>
          <w:color w:val="000000"/>
          <w:lang w:val="sr-Cyrl-CS"/>
        </w:rPr>
        <w:t>(9) брод,</w:t>
      </w:r>
    </w:p>
    <w:p w14:paraId="44EA617C" w14:textId="77777777" w:rsidR="00516161" w:rsidRPr="00480B96" w:rsidRDefault="00516161" w:rsidP="00516161">
      <w:pPr>
        <w:pStyle w:val="1tekst"/>
        <w:spacing w:before="0" w:beforeAutospacing="0" w:after="0" w:afterAutospacing="0"/>
        <w:ind w:left="150" w:right="150" w:firstLine="240"/>
        <w:jc w:val="both"/>
        <w:rPr>
          <w:color w:val="000000"/>
          <w:lang w:val="sr-Cyrl-CS"/>
        </w:rPr>
      </w:pPr>
      <w:r w:rsidRPr="00480B96">
        <w:rPr>
          <w:color w:val="000000"/>
          <w:lang w:val="sr-Cyrl-CS"/>
        </w:rPr>
        <w:t>(10) бродски танк;</w:t>
      </w:r>
    </w:p>
    <w:p w14:paraId="6EAAB360" w14:textId="77777777" w:rsidR="00516161" w:rsidRPr="00480B96" w:rsidRDefault="00516161" w:rsidP="00516161">
      <w:pPr>
        <w:pStyle w:val="1tekst"/>
        <w:numPr>
          <w:ilvl w:val="0"/>
          <w:numId w:val="17"/>
        </w:numPr>
        <w:spacing w:before="0" w:beforeAutospacing="0" w:after="0" w:afterAutospacing="0"/>
        <w:ind w:right="150"/>
        <w:jc w:val="both"/>
        <w:rPr>
          <w:color w:val="000000"/>
          <w:lang w:val="sr-Cyrl-CS"/>
        </w:rPr>
      </w:pPr>
      <w:r w:rsidRPr="00480B96">
        <w:rPr>
          <w:i/>
          <w:iCs/>
          <w:color w:val="000000"/>
          <w:lang w:val="sr-Cyrl-CS"/>
        </w:rPr>
        <w:t>корисник контејнер-цистерне, преносиве цистерне, кола цистерне или брода</w:t>
      </w:r>
      <w:r w:rsidRPr="00480B96">
        <w:rPr>
          <w:color w:val="000000"/>
          <w:lang w:val="sr-Cyrl-CS"/>
        </w:rPr>
        <w:t> је привредно друштво, друго правно лице или предузетник, на чије су име контејнер-цистерна, преносива цистерна, кола цистерна или брод регистровани или дозвољени за саобраћај;</w:t>
      </w:r>
      <w:r w:rsidRPr="00480B96">
        <w:rPr>
          <w:rFonts w:ascii="Tahoma" w:hAnsi="Tahoma" w:cs="Tahoma"/>
          <w:color w:val="000000"/>
          <w:sz w:val="23"/>
          <w:szCs w:val="23"/>
          <w:lang w:val="sr-Cyrl-CS"/>
        </w:rPr>
        <w:t xml:space="preserve"> </w:t>
      </w:r>
    </w:p>
    <w:p w14:paraId="25B06835" w14:textId="2187B1AD" w:rsidR="00516161" w:rsidRPr="00480B96" w:rsidRDefault="00460019" w:rsidP="00516161">
      <w:pPr>
        <w:pStyle w:val="ListParagraph"/>
        <w:numPr>
          <w:ilvl w:val="0"/>
          <w:numId w:val="15"/>
        </w:numPr>
        <w:spacing w:after="0" w:line="240" w:lineRule="auto"/>
        <w:jc w:val="both"/>
        <w:rPr>
          <w:rFonts w:ascii="Times New Roman" w:hAnsi="Times New Roman" w:cs="Times New Roman"/>
          <w:i/>
          <w:iCs/>
          <w:color w:val="000000"/>
          <w:sz w:val="24"/>
          <w:szCs w:val="24"/>
          <w:lang w:val="sr-Cyrl-CS"/>
        </w:rPr>
      </w:pPr>
      <w:r w:rsidRPr="00460019">
        <w:rPr>
          <w:rFonts w:ascii="Times New Roman" w:hAnsi="Times New Roman" w:cs="Times New Roman"/>
          <w:i/>
          <w:color w:val="000000"/>
          <w:sz w:val="24"/>
          <w:szCs w:val="24"/>
          <w:lang w:val="sr-Cyrl-CS"/>
        </w:rPr>
        <w:t xml:space="preserve">истоварилац </w:t>
      </w:r>
      <w:r>
        <w:rPr>
          <w:rFonts w:ascii="Times New Roman" w:hAnsi="Times New Roman" w:cs="Times New Roman"/>
          <w:color w:val="000000"/>
          <w:sz w:val="24"/>
          <w:szCs w:val="24"/>
          <w:lang w:val="sr-Cyrl-CS"/>
        </w:rPr>
        <w:t xml:space="preserve">је </w:t>
      </w:r>
      <w:r w:rsidR="00516161" w:rsidRPr="00460019">
        <w:rPr>
          <w:rFonts w:ascii="Times New Roman" w:hAnsi="Times New Roman" w:cs="Times New Roman"/>
          <w:color w:val="000000"/>
          <w:sz w:val="24"/>
          <w:szCs w:val="24"/>
          <w:lang w:val="sr-Cyrl-CS"/>
        </w:rPr>
        <w:t>привредно</w:t>
      </w:r>
      <w:r w:rsidR="00516161" w:rsidRPr="00480B96">
        <w:rPr>
          <w:rFonts w:ascii="Times New Roman" w:hAnsi="Times New Roman" w:cs="Times New Roman"/>
          <w:color w:val="000000"/>
          <w:sz w:val="24"/>
          <w:szCs w:val="24"/>
          <w:lang w:val="sr-Cyrl-CS"/>
        </w:rPr>
        <w:t xml:space="preserve"> друштво, друго правно лице или предузетник, које:</w:t>
      </w:r>
    </w:p>
    <w:p w14:paraId="7B9A7651" w14:textId="77777777" w:rsidR="00516161" w:rsidRPr="00480B96" w:rsidRDefault="00516161" w:rsidP="00516161">
      <w:pPr>
        <w:pStyle w:val="1tekst"/>
        <w:numPr>
          <w:ilvl w:val="0"/>
          <w:numId w:val="19"/>
        </w:numPr>
        <w:spacing w:before="0" w:beforeAutospacing="0" w:after="0" w:afterAutospacing="0"/>
        <w:ind w:left="720" w:right="150" w:hanging="270"/>
        <w:jc w:val="both"/>
        <w:rPr>
          <w:color w:val="000000"/>
          <w:lang w:val="sr-Cyrl-CS"/>
        </w:rPr>
      </w:pPr>
      <w:r w:rsidRPr="00480B96">
        <w:rPr>
          <w:color w:val="000000"/>
          <w:lang w:val="sr-Cyrl-CS"/>
        </w:rPr>
        <w:t>истовара упаковану опасну робу, малe контејнерe или преносивe цистернe на или   у кола (RID), возило (ADR), брод (ADN) или контејнер,</w:t>
      </w:r>
    </w:p>
    <w:p w14:paraId="6FBA030D" w14:textId="77777777" w:rsidR="00516161" w:rsidRPr="00480B96" w:rsidRDefault="00516161" w:rsidP="00516161">
      <w:pPr>
        <w:pStyle w:val="1tekst"/>
        <w:numPr>
          <w:ilvl w:val="0"/>
          <w:numId w:val="19"/>
        </w:numPr>
        <w:spacing w:before="0" w:beforeAutospacing="0" w:after="0" w:afterAutospacing="0"/>
        <w:ind w:left="720" w:right="150" w:hanging="270"/>
        <w:jc w:val="both"/>
        <w:rPr>
          <w:color w:val="000000"/>
          <w:lang w:val="sr-Cyrl-CS"/>
        </w:rPr>
      </w:pPr>
      <w:r w:rsidRPr="00480B96">
        <w:rPr>
          <w:color w:val="000000"/>
          <w:lang w:val="sr-Cyrl-CS"/>
        </w:rPr>
        <w:t>истовара контејнер, контејнер за робу у расутом стању, MEGC, контејнер-цистерну или преносиву цистерну на возило, кола или брод,</w:t>
      </w:r>
    </w:p>
    <w:p w14:paraId="4E13ECDA" w14:textId="77777777" w:rsidR="00516161" w:rsidRPr="00480B96" w:rsidRDefault="00516161" w:rsidP="00516161">
      <w:pPr>
        <w:pStyle w:val="1tekst"/>
        <w:numPr>
          <w:ilvl w:val="0"/>
          <w:numId w:val="19"/>
        </w:numPr>
        <w:spacing w:before="0" w:beforeAutospacing="0" w:after="0" w:afterAutospacing="0"/>
        <w:ind w:left="720" w:right="150" w:hanging="270"/>
        <w:jc w:val="both"/>
        <w:rPr>
          <w:color w:val="000000"/>
          <w:lang w:val="sr-Cyrl-CS"/>
        </w:rPr>
      </w:pPr>
      <w:r w:rsidRPr="00480B96">
        <w:rPr>
          <w:color w:val="000000"/>
          <w:lang w:val="sr-Cyrl-CS"/>
        </w:rPr>
        <w:t>истовара возило или кола на или у брод (ADN);</w:t>
      </w:r>
    </w:p>
    <w:p w14:paraId="5501B340" w14:textId="26DE9C51" w:rsidR="00516161" w:rsidRDefault="00516161" w:rsidP="007A4EC3">
      <w:pPr>
        <w:pStyle w:val="ListParagraph"/>
        <w:numPr>
          <w:ilvl w:val="0"/>
          <w:numId w:val="9"/>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постоје важећи документи јавних политика којима би се могла остварити жељена промена и о којим документима се ради?</w:t>
      </w:r>
    </w:p>
    <w:p w14:paraId="451FA179" w14:textId="77777777" w:rsidR="00506A76" w:rsidRPr="00460019" w:rsidRDefault="00506A76" w:rsidP="00506A76">
      <w:pPr>
        <w:pStyle w:val="ListParagraph"/>
        <w:spacing w:before="240" w:after="0" w:line="276" w:lineRule="auto"/>
        <w:ind w:left="360"/>
        <w:jc w:val="both"/>
        <w:rPr>
          <w:rFonts w:ascii="Times New Roman" w:hAnsi="Times New Roman" w:cs="Times New Roman"/>
          <w:sz w:val="24"/>
          <w:szCs w:val="24"/>
          <w:lang w:val="sr-Cyrl-CS"/>
        </w:rPr>
      </w:pPr>
    </w:p>
    <w:p w14:paraId="3D467099" w14:textId="0F18A6B4" w:rsidR="00516161" w:rsidRPr="00480B96" w:rsidRDefault="00516161" w:rsidP="00506A76">
      <w:pPr>
        <w:pStyle w:val="ListParagraph"/>
        <w:spacing w:after="0" w:line="240" w:lineRule="auto"/>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Не постоје важећи документ</w:t>
      </w:r>
      <w:r w:rsidR="003C57AC">
        <w:rPr>
          <w:rFonts w:ascii="Times New Roman" w:hAnsi="Times New Roman" w:cs="Times New Roman"/>
          <w:sz w:val="24"/>
          <w:szCs w:val="24"/>
          <w:lang w:val="sr-Cyrl-CS"/>
        </w:rPr>
        <w:t>и</w:t>
      </w:r>
      <w:r w:rsidRPr="00480B96">
        <w:rPr>
          <w:rFonts w:ascii="Times New Roman" w:hAnsi="Times New Roman" w:cs="Times New Roman"/>
          <w:sz w:val="24"/>
          <w:szCs w:val="24"/>
          <w:lang w:val="sr-Cyrl-CS"/>
        </w:rPr>
        <w:t xml:space="preserve"> јавних политика којим би се могла остварити жељена промена. </w:t>
      </w:r>
    </w:p>
    <w:p w14:paraId="525A68F6" w14:textId="77777777" w:rsidR="00516161" w:rsidRPr="00480B96" w:rsidRDefault="00516161" w:rsidP="00516161">
      <w:pPr>
        <w:pStyle w:val="ListParagraph"/>
        <w:spacing w:before="240" w:after="0" w:line="276" w:lineRule="auto"/>
        <w:ind w:left="360"/>
        <w:jc w:val="both"/>
        <w:rPr>
          <w:rFonts w:ascii="Times New Roman" w:hAnsi="Times New Roman" w:cs="Times New Roman"/>
          <w:sz w:val="24"/>
          <w:szCs w:val="24"/>
          <w:lang w:val="sr-Cyrl-CS"/>
        </w:rPr>
      </w:pPr>
    </w:p>
    <w:p w14:paraId="717974DD" w14:textId="3224A07B" w:rsidR="00516161" w:rsidRDefault="00516161" w:rsidP="007A4EC3">
      <w:pPr>
        <w:pStyle w:val="ListParagraph"/>
        <w:numPr>
          <w:ilvl w:val="0"/>
          <w:numId w:val="9"/>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је промену могуће остварити применом важећих прописа?</w:t>
      </w:r>
    </w:p>
    <w:p w14:paraId="422D6932" w14:textId="77777777" w:rsidR="00506A76" w:rsidRPr="00480B96" w:rsidRDefault="00506A76" w:rsidP="00506A76">
      <w:pPr>
        <w:pStyle w:val="ListParagraph"/>
        <w:spacing w:before="240" w:after="0" w:line="276" w:lineRule="auto"/>
        <w:ind w:left="360"/>
        <w:jc w:val="both"/>
        <w:rPr>
          <w:rFonts w:ascii="Times New Roman" w:hAnsi="Times New Roman" w:cs="Times New Roman"/>
          <w:sz w:val="24"/>
          <w:szCs w:val="24"/>
          <w:lang w:val="sr-Cyrl-CS"/>
        </w:rPr>
      </w:pPr>
    </w:p>
    <w:p w14:paraId="5B8537C5" w14:textId="0803DA76" w:rsidR="00516161" w:rsidRPr="00480B96" w:rsidRDefault="00516161" w:rsidP="00506A76">
      <w:pPr>
        <w:spacing w:after="0" w:line="240" w:lineRule="auto"/>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Неопходне промене није могуће остварити применом важећих прописа. Неопходно је доношење односно изменама и допуна постојећег закона.</w:t>
      </w:r>
    </w:p>
    <w:p w14:paraId="20B97994" w14:textId="7C3E9276" w:rsidR="00516161" w:rsidRDefault="00516161" w:rsidP="007A4EC3">
      <w:pPr>
        <w:pStyle w:val="ListParagraph"/>
        <w:numPr>
          <w:ilvl w:val="0"/>
          <w:numId w:val="9"/>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480B96">
        <w:rPr>
          <w:rFonts w:ascii="Times New Roman" w:hAnsi="Times New Roman" w:cs="Times New Roman"/>
          <w:i/>
          <w:sz w:val="24"/>
          <w:szCs w:val="24"/>
          <w:lang w:val="sr-Cyrl-CS"/>
        </w:rPr>
        <w:t>status quo</w:t>
      </w:r>
      <w:r w:rsidRPr="00480B96">
        <w:rPr>
          <w:rFonts w:ascii="Times New Roman" w:hAnsi="Times New Roman" w:cs="Times New Roman"/>
          <w:sz w:val="24"/>
          <w:szCs w:val="24"/>
          <w:lang w:val="sr-Cyrl-CS"/>
        </w:rPr>
        <w:t>).</w:t>
      </w:r>
    </w:p>
    <w:p w14:paraId="0785B793" w14:textId="77777777" w:rsidR="00506A76" w:rsidRPr="00480B96" w:rsidRDefault="00506A76" w:rsidP="00506A76">
      <w:pPr>
        <w:pStyle w:val="ListParagraph"/>
        <w:spacing w:before="240" w:after="0" w:line="276" w:lineRule="auto"/>
        <w:ind w:left="360"/>
        <w:jc w:val="both"/>
        <w:rPr>
          <w:rFonts w:ascii="Times New Roman" w:hAnsi="Times New Roman" w:cs="Times New Roman"/>
          <w:sz w:val="24"/>
          <w:szCs w:val="24"/>
          <w:lang w:val="sr-Cyrl-CS"/>
        </w:rPr>
      </w:pPr>
    </w:p>
    <w:p w14:paraId="181D07F9" w14:textId="77777777" w:rsidR="00506A76" w:rsidRDefault="00516161" w:rsidP="00506A76">
      <w:pPr>
        <w:pStyle w:val="ListParagraph"/>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Немамо податке који би омогућили квантитативно представљање трендова уколико се одустане од интервенције.  </w:t>
      </w:r>
    </w:p>
    <w:p w14:paraId="0D1F630D" w14:textId="4707FA60" w:rsidR="00516161" w:rsidRDefault="00516161" w:rsidP="00506A76">
      <w:pPr>
        <w:pStyle w:val="ListParagraph"/>
        <w:ind w:left="360" w:firstLine="36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Међутим, уочљив је глобални тренд повећаног развоја свести о значају превентивне заштите животне средине. С друге стране, привредни</w:t>
      </w:r>
      <w:r w:rsidR="00460019">
        <w:rPr>
          <w:rFonts w:ascii="Times New Roman" w:hAnsi="Times New Roman" w:cs="Times New Roman"/>
          <w:sz w:val="24"/>
          <w:szCs w:val="24"/>
          <w:lang w:val="sr-Cyrl-CS"/>
        </w:rPr>
        <w:t>м</w:t>
      </w:r>
      <w:r w:rsidRPr="00480B96">
        <w:rPr>
          <w:rFonts w:ascii="Times New Roman" w:hAnsi="Times New Roman" w:cs="Times New Roman"/>
          <w:sz w:val="24"/>
          <w:szCs w:val="24"/>
          <w:lang w:val="sr-Cyrl-CS"/>
        </w:rPr>
        <w:t xml:space="preserve"> и економски</w:t>
      </w:r>
      <w:r w:rsidR="00460019">
        <w:rPr>
          <w:rFonts w:ascii="Times New Roman" w:hAnsi="Times New Roman" w:cs="Times New Roman"/>
          <w:sz w:val="24"/>
          <w:szCs w:val="24"/>
          <w:lang w:val="sr-Cyrl-CS"/>
        </w:rPr>
        <w:t>м</w:t>
      </w:r>
      <w:r w:rsidRPr="00480B96">
        <w:rPr>
          <w:rFonts w:ascii="Times New Roman" w:hAnsi="Times New Roman" w:cs="Times New Roman"/>
          <w:sz w:val="24"/>
          <w:szCs w:val="24"/>
          <w:lang w:val="sr-Cyrl-CS"/>
        </w:rPr>
        <w:t xml:space="preserve"> развој</w:t>
      </w:r>
      <w:r w:rsidR="00460019">
        <w:rPr>
          <w:rFonts w:ascii="Times New Roman" w:hAnsi="Times New Roman" w:cs="Times New Roman"/>
          <w:sz w:val="24"/>
          <w:szCs w:val="24"/>
          <w:lang w:val="sr-Cyrl-CS"/>
        </w:rPr>
        <w:t>ем</w:t>
      </w:r>
      <w:r w:rsidRPr="00480B96">
        <w:rPr>
          <w:rFonts w:ascii="Times New Roman" w:hAnsi="Times New Roman" w:cs="Times New Roman"/>
          <w:sz w:val="24"/>
          <w:szCs w:val="24"/>
          <w:lang w:val="sr-Cyrl-CS"/>
        </w:rPr>
        <w:t xml:space="preserve"> и јачање</w:t>
      </w:r>
      <w:r w:rsidR="00460019">
        <w:rPr>
          <w:rFonts w:ascii="Times New Roman" w:hAnsi="Times New Roman" w:cs="Times New Roman"/>
          <w:sz w:val="24"/>
          <w:szCs w:val="24"/>
          <w:lang w:val="sr-Cyrl-CS"/>
        </w:rPr>
        <w:t>м</w:t>
      </w:r>
      <w:r w:rsidRPr="00480B96">
        <w:rPr>
          <w:rFonts w:ascii="Times New Roman" w:hAnsi="Times New Roman" w:cs="Times New Roman"/>
          <w:sz w:val="24"/>
          <w:szCs w:val="24"/>
          <w:lang w:val="sr-Cyrl-CS"/>
        </w:rPr>
        <w:t xml:space="preserve"> повезаности, питање превенирања инцидената и акцидената приликом превоза опасне робе добија на значају. Отуда,</w:t>
      </w:r>
      <w:r w:rsidR="00460019">
        <w:rPr>
          <w:rFonts w:ascii="Times New Roman" w:hAnsi="Times New Roman" w:cs="Times New Roman"/>
          <w:sz w:val="24"/>
          <w:szCs w:val="24"/>
          <w:lang w:val="sr-Cyrl-CS"/>
        </w:rPr>
        <w:t xml:space="preserve"> модеран и одржив правни оквир</w:t>
      </w:r>
      <w:r w:rsidRPr="00480B96">
        <w:rPr>
          <w:rFonts w:ascii="Times New Roman" w:hAnsi="Times New Roman" w:cs="Times New Roman"/>
          <w:sz w:val="24"/>
          <w:szCs w:val="24"/>
          <w:lang w:val="sr-Cyrl-CS"/>
        </w:rPr>
        <w:t xml:space="preserve"> у области транспорта опасне робе је </w:t>
      </w:r>
      <w:r w:rsidR="00460019">
        <w:rPr>
          <w:rFonts w:ascii="Times New Roman" w:hAnsi="Times New Roman" w:cs="Times New Roman"/>
          <w:sz w:val="24"/>
          <w:szCs w:val="24"/>
          <w:lang w:val="sr-Cyrl-CS"/>
        </w:rPr>
        <w:t>неопходан док</w:t>
      </w:r>
      <w:r w:rsidRPr="00480B96">
        <w:rPr>
          <w:rFonts w:ascii="Times New Roman" w:hAnsi="Times New Roman" w:cs="Times New Roman"/>
          <w:sz w:val="24"/>
          <w:szCs w:val="24"/>
          <w:lang w:val="sr-Cyrl-CS"/>
        </w:rPr>
        <w:t xml:space="preserve"> </w:t>
      </w:r>
      <w:r w:rsidR="00460019">
        <w:rPr>
          <w:rFonts w:ascii="Times New Roman" w:hAnsi="Times New Roman" w:cs="Times New Roman"/>
          <w:sz w:val="24"/>
          <w:szCs w:val="24"/>
          <w:lang w:val="sr-Cyrl-CS"/>
        </w:rPr>
        <w:t>одустајање</w:t>
      </w:r>
      <w:r w:rsidRPr="00480B96">
        <w:rPr>
          <w:rFonts w:ascii="Times New Roman" w:hAnsi="Times New Roman" w:cs="Times New Roman"/>
          <w:sz w:val="24"/>
          <w:szCs w:val="24"/>
          <w:lang w:val="sr-Cyrl-CS"/>
        </w:rPr>
        <w:t xml:space="preserve"> од неопходне </w:t>
      </w:r>
      <w:r w:rsidRPr="00480B96">
        <w:rPr>
          <w:rFonts w:ascii="Times New Roman" w:hAnsi="Times New Roman" w:cs="Times New Roman"/>
          <w:sz w:val="24"/>
          <w:szCs w:val="24"/>
          <w:lang w:val="sr-Cyrl-CS"/>
        </w:rPr>
        <w:lastRenderedPageBreak/>
        <w:t>интервенције, није опција, не само на националном, већ и на регионалном и глобалном нивоу.</w:t>
      </w:r>
    </w:p>
    <w:p w14:paraId="72FCB8B9" w14:textId="77777777" w:rsidR="00460019" w:rsidRPr="00480B96" w:rsidRDefault="00460019" w:rsidP="00460019">
      <w:pPr>
        <w:pStyle w:val="ListParagraph"/>
        <w:ind w:left="360"/>
        <w:jc w:val="both"/>
        <w:rPr>
          <w:rFonts w:ascii="Times New Roman" w:hAnsi="Times New Roman" w:cs="Times New Roman"/>
          <w:sz w:val="24"/>
          <w:szCs w:val="24"/>
          <w:lang w:val="sr-Cyrl-CS"/>
        </w:rPr>
      </w:pPr>
    </w:p>
    <w:p w14:paraId="082793FC" w14:textId="21F8F2CF" w:rsidR="00516161" w:rsidRPr="00480B96" w:rsidRDefault="00CF6416" w:rsidP="007A4EC3">
      <w:pPr>
        <w:pStyle w:val="ListParagraph"/>
        <w:numPr>
          <w:ilvl w:val="0"/>
          <w:numId w:val="9"/>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E9A267B" w14:textId="49C56C0C" w:rsidR="007A4EC3" w:rsidRPr="005D2B33" w:rsidRDefault="00516161" w:rsidP="007A4EC3">
      <w:pPr>
        <w:spacing w:before="240" w:line="276" w:lineRule="auto"/>
        <w:ind w:left="360" w:firstLine="360"/>
        <w:jc w:val="both"/>
        <w:rPr>
          <w:rFonts w:ascii="Times New Roman" w:hAnsi="Times New Roman" w:cs="Times New Roman"/>
          <w:sz w:val="24"/>
          <w:szCs w:val="24"/>
          <w:lang w:val="sr-Cyrl-RS"/>
        </w:rPr>
      </w:pPr>
      <w:r w:rsidRPr="00693811">
        <w:rPr>
          <w:rFonts w:ascii="Times New Roman" w:hAnsi="Times New Roman" w:cs="Times New Roman"/>
          <w:sz w:val="24"/>
          <w:szCs w:val="24"/>
          <w:lang w:val="sr-Cyrl-CS"/>
        </w:rPr>
        <w:t xml:space="preserve">Измена и допуна </w:t>
      </w:r>
      <w:r w:rsidR="00A02B6D" w:rsidRPr="00693811">
        <w:rPr>
          <w:rFonts w:ascii="Times New Roman" w:hAnsi="Times New Roman" w:cs="Times New Roman"/>
          <w:sz w:val="24"/>
          <w:szCs w:val="24"/>
          <w:lang w:val="sr-Cyrl-CS"/>
        </w:rPr>
        <w:t xml:space="preserve">закона </w:t>
      </w:r>
      <w:r w:rsidRPr="00693811">
        <w:rPr>
          <w:rFonts w:ascii="Times New Roman" w:hAnsi="Times New Roman" w:cs="Times New Roman"/>
          <w:sz w:val="24"/>
          <w:szCs w:val="24"/>
          <w:lang w:val="sr-Cyrl-CS"/>
        </w:rPr>
        <w:t xml:space="preserve">је превасходно припремљена ради отклањања проблема који су се појавили у нашој пракси. Због тога, акценат је био на нашем националном законодавству и прописима којима се уређују области сродне са облашћу овог закона. Међутим, </w:t>
      </w:r>
      <w:r w:rsidR="00F72E0A" w:rsidRPr="00693811">
        <w:rPr>
          <w:rFonts w:ascii="Times New Roman" w:hAnsi="Times New Roman" w:cs="Times New Roman"/>
          <w:sz w:val="24"/>
          <w:szCs w:val="24"/>
          <w:lang w:val="sr-Cyrl-CS"/>
        </w:rPr>
        <w:t xml:space="preserve">имали смо у виду </w:t>
      </w:r>
      <w:r w:rsidRPr="00693811">
        <w:rPr>
          <w:rFonts w:ascii="Times New Roman" w:hAnsi="Times New Roman" w:cs="Times New Roman"/>
          <w:sz w:val="24"/>
          <w:szCs w:val="24"/>
          <w:lang w:val="sr-Cyrl-CS"/>
        </w:rPr>
        <w:t xml:space="preserve">искуства </w:t>
      </w:r>
      <w:r w:rsidR="00F72E0A" w:rsidRPr="00693811">
        <w:rPr>
          <w:rFonts w:ascii="Times New Roman" w:hAnsi="Times New Roman" w:cs="Times New Roman"/>
          <w:sz w:val="24"/>
          <w:szCs w:val="24"/>
          <w:lang w:val="sr-Cyrl-CS"/>
        </w:rPr>
        <w:t xml:space="preserve">везана за транспорт опасне робе </w:t>
      </w:r>
      <w:r w:rsidRPr="00693811">
        <w:rPr>
          <w:rFonts w:ascii="Times New Roman" w:hAnsi="Times New Roman" w:cs="Times New Roman"/>
          <w:sz w:val="24"/>
          <w:szCs w:val="24"/>
          <w:lang w:val="sr-Cyrl-CS"/>
        </w:rPr>
        <w:t>Словеније</w:t>
      </w:r>
      <w:r w:rsidR="009C6468" w:rsidRPr="00693811">
        <w:rPr>
          <w:rFonts w:ascii="Times New Roman" w:hAnsi="Times New Roman" w:cs="Times New Roman"/>
          <w:sz w:val="24"/>
          <w:szCs w:val="24"/>
          <w:lang w:val="sr-Cyrl-CS"/>
        </w:rPr>
        <w:t xml:space="preserve"> (предавач Алојз Хабич, </w:t>
      </w:r>
      <w:r w:rsidR="009C6468" w:rsidRPr="00693811">
        <w:rPr>
          <w:rFonts w:ascii="Times New Roman" w:hAnsi="Times New Roman" w:cs="Times New Roman"/>
          <w:sz w:val="24"/>
          <w:szCs w:val="24"/>
          <w:lang w:val="sr-Latn-RS"/>
        </w:rPr>
        <w:t>Министарство за инфраструктуру)</w:t>
      </w:r>
      <w:r w:rsidR="009C6468" w:rsidRPr="00693811">
        <w:rPr>
          <w:rFonts w:ascii="Times New Roman" w:hAnsi="Times New Roman" w:cs="Times New Roman"/>
          <w:sz w:val="24"/>
          <w:szCs w:val="24"/>
          <w:lang w:val="sr-Cyrl-RS"/>
        </w:rPr>
        <w:t xml:space="preserve"> који су одржали предавање о њиховим искуствима у примени мултилатералних споразума </w:t>
      </w:r>
      <w:r w:rsidR="009C6468" w:rsidRPr="00693811">
        <w:rPr>
          <w:rFonts w:ascii="Times New Roman" w:hAnsi="Times New Roman" w:cs="Times New Roman"/>
          <w:sz w:val="24"/>
          <w:szCs w:val="24"/>
          <w:lang w:val="sr-Latn-RS"/>
        </w:rPr>
        <w:t>ADR/RID</w:t>
      </w:r>
      <w:r w:rsidR="009C6468" w:rsidRPr="00693811">
        <w:rPr>
          <w:rFonts w:ascii="Times New Roman" w:hAnsi="Times New Roman" w:cs="Times New Roman"/>
          <w:sz w:val="24"/>
          <w:szCs w:val="24"/>
          <w:lang w:val="sr-Cyrl-RS"/>
        </w:rPr>
        <w:t xml:space="preserve">. На пример </w:t>
      </w:r>
      <w:r w:rsidR="005D2B33" w:rsidRPr="00693811">
        <w:rPr>
          <w:rFonts w:ascii="Times New Roman" w:hAnsi="Times New Roman" w:cs="Times New Roman"/>
          <w:sz w:val="24"/>
          <w:szCs w:val="24"/>
          <w:lang w:val="sr-Cyrl-RS"/>
        </w:rPr>
        <w:t xml:space="preserve">признавање иностране исправе о усаглашености је остављено само за покретну опрему под притиском на основу њиховог искуства и тумачења споразума. Није неопходно разматрати искуства више земаља јер су основа мултилатерални споразуми </w:t>
      </w:r>
      <w:r w:rsidR="005D2B33" w:rsidRPr="00693811">
        <w:rPr>
          <w:rFonts w:ascii="Times New Roman" w:hAnsi="Times New Roman" w:cs="Times New Roman"/>
          <w:sz w:val="24"/>
          <w:szCs w:val="24"/>
          <w:lang w:val="sr-Latn-RS"/>
        </w:rPr>
        <w:t xml:space="preserve">ADR/RID/ADN који </w:t>
      </w:r>
      <w:r w:rsidR="005D2B33" w:rsidRPr="00693811">
        <w:rPr>
          <w:rFonts w:ascii="Times New Roman" w:hAnsi="Times New Roman" w:cs="Times New Roman"/>
          <w:sz w:val="24"/>
          <w:szCs w:val="24"/>
          <w:lang w:val="sr-Cyrl-RS"/>
        </w:rPr>
        <w:t xml:space="preserve">се </w:t>
      </w:r>
      <w:r w:rsidR="005D2B33" w:rsidRPr="00693811">
        <w:rPr>
          <w:rFonts w:ascii="Times New Roman" w:hAnsi="Times New Roman" w:cs="Times New Roman"/>
          <w:sz w:val="24"/>
          <w:szCs w:val="24"/>
          <w:lang w:val="sr-Latn-RS"/>
        </w:rPr>
        <w:t>у свим европским земљама</w:t>
      </w:r>
      <w:r w:rsidR="005D2B33" w:rsidRPr="00693811">
        <w:rPr>
          <w:rFonts w:ascii="Times New Roman" w:hAnsi="Times New Roman" w:cs="Times New Roman"/>
          <w:sz w:val="24"/>
          <w:szCs w:val="24"/>
          <w:lang w:val="sr-Cyrl-RS"/>
        </w:rPr>
        <w:t>,</w:t>
      </w:r>
      <w:r w:rsidR="005D2B33" w:rsidRPr="00693811">
        <w:rPr>
          <w:rFonts w:ascii="Times New Roman" w:hAnsi="Times New Roman" w:cs="Times New Roman"/>
          <w:sz w:val="24"/>
          <w:szCs w:val="24"/>
          <w:lang w:val="sr-Latn-RS"/>
        </w:rPr>
        <w:t xml:space="preserve"> неким азијским и афричким </w:t>
      </w:r>
      <w:r w:rsidR="005D2B33" w:rsidRPr="00693811">
        <w:rPr>
          <w:rFonts w:ascii="Times New Roman" w:hAnsi="Times New Roman" w:cs="Times New Roman"/>
          <w:sz w:val="24"/>
          <w:szCs w:val="24"/>
          <w:lang w:val="sr-Cyrl-RS"/>
        </w:rPr>
        <w:t xml:space="preserve">примењују </w:t>
      </w:r>
      <w:r w:rsidR="00CF6416">
        <w:rPr>
          <w:rFonts w:ascii="Times New Roman" w:hAnsi="Times New Roman" w:cs="Times New Roman"/>
          <w:sz w:val="24"/>
          <w:szCs w:val="24"/>
          <w:lang w:val="sr-Latn-RS"/>
        </w:rPr>
        <w:t>подједнако.</w:t>
      </w:r>
    </w:p>
    <w:p w14:paraId="4835C05D" w14:textId="69424691" w:rsidR="00516161" w:rsidRPr="00480B96" w:rsidRDefault="00516161" w:rsidP="00693811">
      <w:pPr>
        <w:spacing w:before="240" w:line="276" w:lineRule="auto"/>
        <w:jc w:val="both"/>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br w:type="page"/>
      </w:r>
    </w:p>
    <w:p w14:paraId="51219CCE" w14:textId="77777777" w:rsidR="00516161" w:rsidRPr="00480B96" w:rsidRDefault="00516161" w:rsidP="005A1297">
      <w:pPr>
        <w:spacing w:before="240" w:line="276" w:lineRule="auto"/>
        <w:ind w:left="7797"/>
        <w:jc w:val="both"/>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lastRenderedPageBreak/>
        <w:t xml:space="preserve"> ПРИЛОГ 3:</w:t>
      </w:r>
    </w:p>
    <w:p w14:paraId="11896FB1" w14:textId="77777777" w:rsidR="00516161" w:rsidRPr="00480B96" w:rsidRDefault="00516161" w:rsidP="00516161">
      <w:pPr>
        <w:spacing w:before="240" w:line="276"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утврђивање циљева</w:t>
      </w:r>
    </w:p>
    <w:p w14:paraId="608E9F82" w14:textId="3C46DDD1" w:rsidR="00516161" w:rsidRDefault="00516161" w:rsidP="00F72E0A">
      <w:pPr>
        <w:numPr>
          <w:ilvl w:val="0"/>
          <w:numId w:val="1"/>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Због чега је неопходно постићи жељену промену на нивоу друштва? (одговором на ово питање дефинише се општи циљ).</w:t>
      </w:r>
    </w:p>
    <w:p w14:paraId="05B86CD4" w14:textId="77777777" w:rsidR="00A02B6D" w:rsidRPr="006043E1" w:rsidRDefault="00A02B6D" w:rsidP="00A02B6D">
      <w:pPr>
        <w:spacing w:after="0" w:line="240" w:lineRule="auto"/>
        <w:ind w:left="720"/>
        <w:jc w:val="both"/>
        <w:rPr>
          <w:rFonts w:ascii="Times New Roman" w:hAnsi="Times New Roman" w:cs="Times New Roman"/>
          <w:sz w:val="24"/>
          <w:szCs w:val="24"/>
          <w:lang w:val="sr-Cyrl-CS"/>
        </w:rPr>
      </w:pPr>
    </w:p>
    <w:p w14:paraId="1653C1BD" w14:textId="387836FE" w:rsidR="000C59B8" w:rsidRPr="006043E1" w:rsidRDefault="0017680E" w:rsidP="000C59B8">
      <w:pPr>
        <w:pStyle w:val="CommentText"/>
        <w:rPr>
          <w:strike/>
          <w:lang w:val="sr-Cyrl-RS"/>
        </w:rPr>
      </w:pPr>
      <w:r w:rsidRPr="006043E1">
        <w:rPr>
          <w:rFonts w:ascii="Times New Roman" w:hAnsi="Times New Roman" w:cs="Times New Roman"/>
          <w:sz w:val="24"/>
          <w:szCs w:val="24"/>
          <w:lang w:val="sr-Cyrl-CS"/>
        </w:rPr>
        <w:t xml:space="preserve">     </w:t>
      </w:r>
      <w:r w:rsidR="00C853CB" w:rsidRPr="006043E1">
        <w:rPr>
          <w:rFonts w:ascii="Times New Roman" w:hAnsi="Times New Roman" w:cs="Times New Roman"/>
          <w:sz w:val="24"/>
          <w:szCs w:val="24"/>
          <w:lang w:val="sr-Cyrl-CS"/>
        </w:rPr>
        <w:t xml:space="preserve">Постизањем жељене промене за последицу ће имати унапређење животне средине и/или јавне безбедности и здравља људи. </w:t>
      </w:r>
    </w:p>
    <w:p w14:paraId="7FEC68C8" w14:textId="040EA1BA" w:rsidR="00516161" w:rsidRPr="000C59B8" w:rsidRDefault="00516161" w:rsidP="0017680E">
      <w:pPr>
        <w:spacing w:after="0" w:line="240" w:lineRule="auto"/>
        <w:ind w:left="720"/>
        <w:jc w:val="both"/>
        <w:rPr>
          <w:rFonts w:ascii="Times New Roman" w:hAnsi="Times New Roman" w:cs="Times New Roman"/>
          <w:sz w:val="24"/>
          <w:szCs w:val="24"/>
          <w:lang w:val="sr-Latn-CS"/>
        </w:rPr>
      </w:pPr>
    </w:p>
    <w:p w14:paraId="2B7CC62E" w14:textId="77777777" w:rsidR="00516161" w:rsidRPr="00480B96" w:rsidRDefault="00516161" w:rsidP="00516161">
      <w:pPr>
        <w:numPr>
          <w:ilvl w:val="0"/>
          <w:numId w:val="1"/>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CCBA08F" w14:textId="0B731D9B" w:rsidR="00516161" w:rsidRPr="00480B96" w:rsidRDefault="0017680E"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Да би се остварио општи циљ, овим законом је потребно:</w:t>
      </w:r>
    </w:p>
    <w:p w14:paraId="5ADB8396" w14:textId="2792DA00" w:rsidR="00516161" w:rsidRPr="00480B96" w:rsidRDefault="00516161" w:rsidP="00516161">
      <w:pPr>
        <w:pStyle w:val="ListParagraph"/>
        <w:numPr>
          <w:ilvl w:val="0"/>
          <w:numId w:val="20"/>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јасно раздвојити надлежности</w:t>
      </w:r>
      <w:r w:rsidR="00F72E0A">
        <w:rPr>
          <w:rFonts w:ascii="Times New Roman" w:hAnsi="Times New Roman" w:cs="Times New Roman"/>
          <w:sz w:val="24"/>
          <w:szCs w:val="24"/>
          <w:lang w:val="sr-Cyrl-CS"/>
        </w:rPr>
        <w:t>,</w:t>
      </w:r>
      <w:r w:rsidRPr="00480B96">
        <w:rPr>
          <w:rFonts w:ascii="Times New Roman" w:hAnsi="Times New Roman" w:cs="Times New Roman"/>
          <w:sz w:val="24"/>
          <w:szCs w:val="24"/>
          <w:lang w:val="sr-Cyrl-CS"/>
        </w:rPr>
        <w:t xml:space="preserve"> </w:t>
      </w:r>
    </w:p>
    <w:p w14:paraId="3253F23A" w14:textId="40E29080" w:rsidR="00516161" w:rsidRPr="00480B96" w:rsidRDefault="00516161" w:rsidP="00516161">
      <w:pPr>
        <w:pStyle w:val="ListParagraph"/>
        <w:numPr>
          <w:ilvl w:val="0"/>
          <w:numId w:val="20"/>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прецизирати права и обавезе учесника транспорта </w:t>
      </w:r>
      <w:r w:rsidR="00F72E0A">
        <w:rPr>
          <w:rFonts w:ascii="Times New Roman" w:hAnsi="Times New Roman" w:cs="Times New Roman"/>
          <w:sz w:val="24"/>
          <w:szCs w:val="24"/>
          <w:lang w:val="sr-Cyrl-CS"/>
        </w:rPr>
        <w:t>опасне робе,</w:t>
      </w:r>
    </w:p>
    <w:p w14:paraId="2D2F218E" w14:textId="6B5C35E8" w:rsidR="00516161" w:rsidRPr="00F72E0A" w:rsidRDefault="00F72E0A" w:rsidP="00516161">
      <w:pPr>
        <w:pStyle w:val="ListParagraph"/>
        <w:numPr>
          <w:ilvl w:val="0"/>
          <w:numId w:val="20"/>
        </w:numPr>
        <w:spacing w:before="240" w:after="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подићи ниво</w:t>
      </w:r>
      <w:r w:rsidR="00516161" w:rsidRPr="00480B96">
        <w:rPr>
          <w:rFonts w:ascii="Times New Roman" w:hAnsi="Times New Roman" w:cs="Times New Roman"/>
          <w:sz w:val="24"/>
          <w:szCs w:val="24"/>
          <w:lang w:val="sr-Cyrl-CS"/>
        </w:rPr>
        <w:t xml:space="preserve"> обуке </w:t>
      </w:r>
      <w:r>
        <w:rPr>
          <w:rFonts w:ascii="Times New Roman" w:hAnsi="Times New Roman" w:cs="Times New Roman"/>
          <w:sz w:val="24"/>
          <w:szCs w:val="24"/>
          <w:lang w:val="sr-Cyrl-CS"/>
        </w:rPr>
        <w:t>и спретности учесника транспорта.</w:t>
      </w:r>
    </w:p>
    <w:p w14:paraId="04270EEB" w14:textId="77777777" w:rsidR="00516161" w:rsidRPr="00480B96" w:rsidRDefault="00516161" w:rsidP="00516161">
      <w:pPr>
        <w:numPr>
          <w:ilvl w:val="0"/>
          <w:numId w:val="1"/>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p>
    <w:p w14:paraId="5B0F755E" w14:textId="52715372" w:rsidR="00E52AA4" w:rsidRPr="006043E1" w:rsidRDefault="00E52AA4" w:rsidP="00E52AA4">
      <w:pPr>
        <w:pStyle w:val="ListParagraph"/>
        <w:jc w:val="both"/>
        <w:rPr>
          <w:rFonts w:ascii="Times New Roman" w:hAnsi="Times New Roman" w:cs="Times New Roman"/>
          <w:sz w:val="24"/>
          <w:szCs w:val="24"/>
          <w:lang w:val="sr-Cyrl-CS"/>
        </w:rPr>
      </w:pPr>
      <w:r w:rsidRPr="006043E1">
        <w:rPr>
          <w:rFonts w:ascii="Times New Roman" w:hAnsi="Times New Roman" w:cs="Times New Roman"/>
          <w:sz w:val="24"/>
          <w:szCs w:val="24"/>
          <w:lang w:val="sr-Cyrl-CS"/>
        </w:rPr>
        <w:t xml:space="preserve">Нови Акциони план за спровођење приоритетних циљева је у фази </w:t>
      </w:r>
      <w:r w:rsidR="00DF28D3" w:rsidRPr="006043E1">
        <w:rPr>
          <w:rFonts w:ascii="Times New Roman" w:hAnsi="Times New Roman" w:cs="Times New Roman"/>
          <w:sz w:val="24"/>
          <w:szCs w:val="24"/>
          <w:lang w:val="sr-Cyrl-CS"/>
        </w:rPr>
        <w:t>израде, тако да није било усклађ</w:t>
      </w:r>
      <w:r w:rsidRPr="006043E1">
        <w:rPr>
          <w:rFonts w:ascii="Times New Roman" w:hAnsi="Times New Roman" w:cs="Times New Roman"/>
          <w:sz w:val="24"/>
          <w:szCs w:val="24"/>
          <w:lang w:val="sr-Cyrl-CS"/>
        </w:rPr>
        <w:t>ивања.</w:t>
      </w:r>
    </w:p>
    <w:p w14:paraId="7FD821C1" w14:textId="77777777" w:rsidR="00516161" w:rsidRPr="00480B96" w:rsidRDefault="00516161" w:rsidP="00516161">
      <w:pPr>
        <w:numPr>
          <w:ilvl w:val="0"/>
          <w:numId w:val="1"/>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На основу којих показатеља учинка ће бити могуће утврдити да ли је дошло до остваривања општих односно посебних циљева?</w:t>
      </w:r>
    </w:p>
    <w:p w14:paraId="410194B4" w14:textId="11EB813E" w:rsidR="00735B58" w:rsidRPr="007B759F" w:rsidRDefault="00C853CB" w:rsidP="007B759F">
      <w:pPr>
        <w:spacing w:after="200" w:line="276" w:lineRule="auto"/>
        <w:jc w:val="both"/>
        <w:rPr>
          <w:rFonts w:ascii="Times New Roman" w:hAnsi="Times New Roman" w:cs="Times New Roman"/>
          <w:b/>
          <w:color w:val="FF0000"/>
          <w:sz w:val="24"/>
          <w:szCs w:val="24"/>
          <w:lang w:val="sr-Cyrl-CS"/>
        </w:rPr>
      </w:pPr>
      <w:r w:rsidRPr="006043E1">
        <w:rPr>
          <w:rFonts w:ascii="Times New Roman" w:hAnsi="Times New Roman" w:cs="Times New Roman"/>
          <w:sz w:val="24"/>
          <w:szCs w:val="24"/>
          <w:lang w:val="sr-Cyrl-CS"/>
        </w:rPr>
        <w:t xml:space="preserve">Тражени подаци су у надлежности </w:t>
      </w:r>
      <w:r w:rsidR="000C59B8" w:rsidRPr="006043E1">
        <w:rPr>
          <w:rFonts w:ascii="Times New Roman" w:hAnsi="Times New Roman" w:cs="Times New Roman"/>
          <w:sz w:val="24"/>
          <w:szCs w:val="24"/>
          <w:lang w:val="sr-Latn-CS"/>
        </w:rPr>
        <w:t xml:space="preserve"> </w:t>
      </w:r>
      <w:r w:rsidRPr="006043E1">
        <w:rPr>
          <w:rFonts w:ascii="Times New Roman" w:hAnsi="Times New Roman" w:cs="Times New Roman"/>
          <w:sz w:val="24"/>
          <w:szCs w:val="24"/>
          <w:lang w:val="sr-Cyrl-CS"/>
        </w:rPr>
        <w:t xml:space="preserve">Агенције за безбедност саобраћаја и Министарства унутрашњих послова. Учесници у транспорту опасне робе нашем сектору достављају извештаје </w:t>
      </w:r>
      <w:r w:rsidR="00960E1B" w:rsidRPr="006043E1">
        <w:rPr>
          <w:rFonts w:ascii="Times New Roman" w:hAnsi="Times New Roman" w:cs="Times New Roman"/>
          <w:sz w:val="24"/>
          <w:szCs w:val="24"/>
          <w:lang w:val="sr-Cyrl-CS"/>
        </w:rPr>
        <w:t xml:space="preserve">само у случају ванредне ситуације. У </w:t>
      </w:r>
      <w:r w:rsidR="00F120F6" w:rsidRPr="006043E1">
        <w:rPr>
          <w:rFonts w:ascii="Times New Roman" w:hAnsi="Times New Roman" w:cs="Times New Roman"/>
          <w:sz w:val="24"/>
          <w:szCs w:val="24"/>
          <w:lang w:val="sr-Latn-CS"/>
        </w:rPr>
        <w:t>2022</w:t>
      </w:r>
      <w:r w:rsidR="00F120F6" w:rsidRPr="006043E1">
        <w:rPr>
          <w:rFonts w:ascii="Times New Roman" w:hAnsi="Times New Roman" w:cs="Times New Roman"/>
          <w:sz w:val="24"/>
          <w:szCs w:val="24"/>
          <w:lang w:val="sr-Cyrl-RS"/>
        </w:rPr>
        <w:t>. години</w:t>
      </w:r>
      <w:r w:rsidR="00F120F6" w:rsidRPr="006043E1">
        <w:rPr>
          <w:rFonts w:ascii="Times New Roman" w:hAnsi="Times New Roman" w:cs="Times New Roman"/>
          <w:sz w:val="24"/>
          <w:szCs w:val="24"/>
          <w:lang w:val="sr-Latn-CS"/>
        </w:rPr>
        <w:t xml:space="preserve"> достављена су </w:t>
      </w:r>
      <w:r w:rsidR="000C59B8" w:rsidRPr="006043E1">
        <w:rPr>
          <w:rFonts w:ascii="Times New Roman" w:hAnsi="Times New Roman" w:cs="Times New Roman"/>
          <w:sz w:val="24"/>
          <w:szCs w:val="24"/>
          <w:lang w:val="sr-Latn-CS"/>
        </w:rPr>
        <w:t>3</w:t>
      </w:r>
      <w:r w:rsidR="00960E1B" w:rsidRPr="006043E1">
        <w:rPr>
          <w:rFonts w:ascii="Times New Roman" w:hAnsi="Times New Roman" w:cs="Times New Roman"/>
          <w:sz w:val="24"/>
          <w:szCs w:val="24"/>
          <w:lang w:val="sr-Cyrl-CS"/>
        </w:rPr>
        <w:t xml:space="preserve"> извештаја, у </w:t>
      </w:r>
      <w:r w:rsidR="00F120F6" w:rsidRPr="006043E1">
        <w:rPr>
          <w:rFonts w:ascii="Times New Roman" w:hAnsi="Times New Roman" w:cs="Times New Roman"/>
          <w:sz w:val="24"/>
          <w:szCs w:val="24"/>
          <w:lang w:val="sr-Latn-CS"/>
        </w:rPr>
        <w:t xml:space="preserve">2023. години достављена су </w:t>
      </w:r>
      <w:r w:rsidR="000C59B8" w:rsidRPr="006043E1">
        <w:rPr>
          <w:rFonts w:ascii="Times New Roman" w:hAnsi="Times New Roman" w:cs="Times New Roman"/>
          <w:sz w:val="24"/>
          <w:szCs w:val="24"/>
          <w:lang w:val="sr-Latn-CS"/>
        </w:rPr>
        <w:t>4</w:t>
      </w:r>
      <w:r w:rsidR="00F120F6" w:rsidRPr="006043E1">
        <w:rPr>
          <w:rFonts w:ascii="Times New Roman" w:hAnsi="Times New Roman" w:cs="Times New Roman"/>
          <w:sz w:val="24"/>
          <w:szCs w:val="24"/>
          <w:lang w:val="sr-Cyrl-RS"/>
        </w:rPr>
        <w:t xml:space="preserve"> извештаја</w:t>
      </w:r>
      <w:r w:rsidR="00960E1B" w:rsidRPr="006043E1">
        <w:rPr>
          <w:rFonts w:ascii="Times New Roman" w:hAnsi="Times New Roman" w:cs="Times New Roman"/>
          <w:sz w:val="24"/>
          <w:szCs w:val="24"/>
          <w:lang w:val="sr-Cyrl-CS"/>
        </w:rPr>
        <w:t xml:space="preserve"> и у</w:t>
      </w:r>
      <w:r w:rsidR="00F120F6" w:rsidRPr="006043E1">
        <w:rPr>
          <w:rFonts w:ascii="Times New Roman" w:hAnsi="Times New Roman" w:cs="Times New Roman"/>
          <w:sz w:val="24"/>
          <w:szCs w:val="24"/>
          <w:lang w:val="sr-Cyrl-CS"/>
        </w:rPr>
        <w:t xml:space="preserve"> првој половини </w:t>
      </w:r>
      <w:r w:rsidR="00960E1B" w:rsidRPr="006043E1">
        <w:rPr>
          <w:rFonts w:ascii="Times New Roman" w:hAnsi="Times New Roman" w:cs="Times New Roman"/>
          <w:sz w:val="24"/>
          <w:szCs w:val="24"/>
          <w:lang w:val="sr-Latn-CS"/>
        </w:rPr>
        <w:t>2024</w:t>
      </w:r>
      <w:r w:rsidR="00F120F6" w:rsidRPr="006043E1">
        <w:rPr>
          <w:rFonts w:ascii="Times New Roman" w:hAnsi="Times New Roman" w:cs="Times New Roman"/>
          <w:sz w:val="24"/>
          <w:szCs w:val="24"/>
          <w:lang w:val="sr-Cyrl-RS"/>
        </w:rPr>
        <w:t>. године</w:t>
      </w:r>
      <w:r w:rsidR="00F120F6" w:rsidRPr="006043E1">
        <w:rPr>
          <w:rFonts w:ascii="Times New Roman" w:hAnsi="Times New Roman" w:cs="Times New Roman"/>
          <w:sz w:val="24"/>
          <w:szCs w:val="24"/>
          <w:lang w:val="sr-Latn-CS"/>
        </w:rPr>
        <w:t xml:space="preserve"> </w:t>
      </w:r>
      <w:r w:rsidR="000C59B8" w:rsidRPr="006043E1">
        <w:rPr>
          <w:rFonts w:ascii="Times New Roman" w:hAnsi="Times New Roman" w:cs="Times New Roman"/>
          <w:sz w:val="24"/>
          <w:szCs w:val="24"/>
          <w:lang w:val="sr-Latn-CS"/>
        </w:rPr>
        <w:t>1</w:t>
      </w:r>
      <w:r w:rsidR="00F120F6" w:rsidRPr="006043E1">
        <w:rPr>
          <w:rFonts w:ascii="Times New Roman" w:hAnsi="Times New Roman" w:cs="Times New Roman"/>
          <w:sz w:val="24"/>
          <w:szCs w:val="24"/>
          <w:lang w:val="sr-Cyrl-RS"/>
        </w:rPr>
        <w:t xml:space="preserve"> извештај</w:t>
      </w:r>
      <w:r w:rsidR="00960E1B" w:rsidRPr="006043E1">
        <w:rPr>
          <w:rFonts w:ascii="Times New Roman" w:hAnsi="Times New Roman" w:cs="Times New Roman"/>
          <w:sz w:val="24"/>
          <w:szCs w:val="24"/>
          <w:lang w:val="sr-Cyrl-CS"/>
        </w:rPr>
        <w:t>.</w:t>
      </w:r>
      <w:r w:rsidR="00F120F6" w:rsidRPr="006043E1">
        <w:rPr>
          <w:rFonts w:ascii="Times New Roman" w:hAnsi="Times New Roman" w:cs="Times New Roman"/>
          <w:sz w:val="24"/>
          <w:szCs w:val="24"/>
          <w:lang w:val="sr-Cyrl-CS"/>
        </w:rPr>
        <w:t xml:space="preserve"> Очекивања су да су у наредном периоду, односно у 2025. години број извештаја смањи у односу на </w:t>
      </w:r>
      <w:r w:rsidR="00F120F6" w:rsidRPr="001C7507">
        <w:rPr>
          <w:rFonts w:ascii="Times New Roman" w:hAnsi="Times New Roman" w:cs="Times New Roman"/>
          <w:sz w:val="24"/>
          <w:szCs w:val="24"/>
          <w:lang w:val="sr-Cyrl-CS"/>
        </w:rPr>
        <w:t>базну 202</w:t>
      </w:r>
      <w:r w:rsidR="00B61654" w:rsidRPr="001C7507">
        <w:rPr>
          <w:rFonts w:ascii="Times New Roman" w:hAnsi="Times New Roman" w:cs="Times New Roman"/>
          <w:sz w:val="24"/>
          <w:szCs w:val="24"/>
          <w:lang w:val="sr-Cyrl-CS"/>
        </w:rPr>
        <w:t>3</w:t>
      </w:r>
      <w:r w:rsidR="00F120F6" w:rsidRPr="001C7507">
        <w:rPr>
          <w:rFonts w:ascii="Times New Roman" w:hAnsi="Times New Roman" w:cs="Times New Roman"/>
          <w:sz w:val="24"/>
          <w:szCs w:val="24"/>
          <w:lang w:val="sr-Cyrl-CS"/>
        </w:rPr>
        <w:t>. годину те да</w:t>
      </w:r>
      <w:r w:rsidR="00F120F6" w:rsidRPr="006043E1">
        <w:rPr>
          <w:rFonts w:ascii="Times New Roman" w:hAnsi="Times New Roman" w:cs="Times New Roman"/>
          <w:sz w:val="24"/>
          <w:szCs w:val="24"/>
          <w:lang w:val="sr-Cyrl-CS"/>
        </w:rPr>
        <w:t xml:space="preserve"> у 2026. години не буде ванредних ситуацији, односно број извештаја буде раван 0. То би значило, да су промене које су уводе овим изменама и допунама Закона о транспорту опасне робе у потпуности оствариле сврху</w:t>
      </w:r>
      <w:r w:rsidR="00F120F6" w:rsidRPr="00F120F6">
        <w:rPr>
          <w:rFonts w:ascii="Times New Roman" w:hAnsi="Times New Roman" w:cs="Times New Roman"/>
          <w:b/>
          <w:color w:val="FF0000"/>
          <w:sz w:val="24"/>
          <w:szCs w:val="24"/>
          <w:lang w:val="sr-Cyrl-CS"/>
        </w:rPr>
        <w:t>.</w:t>
      </w:r>
    </w:p>
    <w:p w14:paraId="053B0C50" w14:textId="5A48FF06" w:rsidR="006C15F8" w:rsidRDefault="006C15F8">
      <w:pPr>
        <w:rPr>
          <w:rFonts w:ascii="Times New Roman" w:hAnsi="Times New Roman" w:cs="Times New Roman"/>
          <w:sz w:val="24"/>
          <w:szCs w:val="24"/>
          <w:u w:val="single"/>
          <w:lang w:val="sr-Cyrl-CS"/>
        </w:rPr>
      </w:pPr>
      <w:r>
        <w:rPr>
          <w:rFonts w:ascii="Times New Roman" w:hAnsi="Times New Roman" w:cs="Times New Roman"/>
          <w:sz w:val="24"/>
          <w:szCs w:val="24"/>
          <w:u w:val="single"/>
          <w:lang w:val="sr-Cyrl-CS"/>
        </w:rPr>
        <w:br w:type="page"/>
      </w:r>
    </w:p>
    <w:p w14:paraId="36B27399" w14:textId="0993C6B7" w:rsidR="00516161" w:rsidRPr="00480B96" w:rsidRDefault="00516161" w:rsidP="006C15F8">
      <w:pPr>
        <w:spacing w:before="240" w:line="276" w:lineRule="auto"/>
        <w:ind w:left="7797"/>
        <w:jc w:val="both"/>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lastRenderedPageBreak/>
        <w:t>ПРИЛОГ 4:</w:t>
      </w:r>
    </w:p>
    <w:p w14:paraId="77098C52" w14:textId="77777777" w:rsidR="00516161" w:rsidRPr="00480B96" w:rsidRDefault="00516161" w:rsidP="00516161">
      <w:pPr>
        <w:spacing w:before="240" w:line="276"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идентификовање опција јавних политика</w:t>
      </w:r>
    </w:p>
    <w:p w14:paraId="2911EC98" w14:textId="77777777" w:rsidR="007D226B" w:rsidRDefault="00516161" w:rsidP="007D226B">
      <w:pPr>
        <w:numPr>
          <w:ilvl w:val="0"/>
          <w:numId w:val="2"/>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 „</w:t>
      </w:r>
      <w:r w:rsidRPr="00480B96">
        <w:rPr>
          <w:rFonts w:ascii="Times New Roman" w:hAnsi="Times New Roman" w:cs="Times New Roman"/>
          <w:i/>
          <w:sz w:val="24"/>
          <w:szCs w:val="24"/>
          <w:lang w:val="sr-Cyrl-CS"/>
        </w:rPr>
        <w:t>status quo</w:t>
      </w:r>
      <w:r w:rsidRPr="00480B96">
        <w:rPr>
          <w:rFonts w:ascii="Times New Roman" w:hAnsi="Times New Roman" w:cs="Times New Roman"/>
          <w:sz w:val="24"/>
          <w:szCs w:val="24"/>
          <w:lang w:val="sr-Cyrl-CS"/>
        </w:rPr>
        <w:t>” опција?</w:t>
      </w:r>
    </w:p>
    <w:p w14:paraId="295B86E2" w14:textId="2AC37FFE" w:rsidR="00516161" w:rsidRPr="007D226B" w:rsidRDefault="00516161" w:rsidP="007D226B">
      <w:pPr>
        <w:spacing w:after="0" w:line="240" w:lineRule="auto"/>
        <w:ind w:left="720"/>
        <w:jc w:val="both"/>
        <w:rPr>
          <w:rFonts w:ascii="Times New Roman" w:hAnsi="Times New Roman" w:cs="Times New Roman"/>
          <w:sz w:val="24"/>
          <w:szCs w:val="24"/>
          <w:lang w:val="sr-Cyrl-CS"/>
        </w:rPr>
      </w:pPr>
      <w:r w:rsidRPr="007D226B">
        <w:rPr>
          <w:rFonts w:ascii="Times New Roman" w:hAnsi="Times New Roman" w:cs="Times New Roman"/>
          <w:sz w:val="24"/>
          <w:szCs w:val="24"/>
          <w:lang w:val="sr-Cyrl-CS"/>
        </w:rPr>
        <w:t xml:space="preserve"> </w:t>
      </w:r>
    </w:p>
    <w:p w14:paraId="37525DC6" w14:textId="693395BE" w:rsidR="00516161" w:rsidRPr="00480B96" w:rsidRDefault="007D226B" w:rsidP="007D226B">
      <w:pPr>
        <w:spacing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За остваривање циљеви неопходно је  доношење измене и допуна закона.</w:t>
      </w:r>
    </w:p>
    <w:p w14:paraId="6DE44E51" w14:textId="0B682978" w:rsidR="00516161" w:rsidRDefault="00516161" w:rsidP="007D226B">
      <w:pPr>
        <w:spacing w:after="0" w:line="240" w:lineRule="auto"/>
        <w:ind w:left="72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Циљеви се не могу остварити бољом применом важећих прописа, изменом подзаконских аката</w:t>
      </w:r>
      <w:r w:rsidR="00735B58">
        <w:rPr>
          <w:rFonts w:ascii="Times New Roman" w:hAnsi="Times New Roman" w:cs="Times New Roman"/>
          <w:sz w:val="24"/>
          <w:szCs w:val="24"/>
          <w:lang w:val="sr-Cyrl-CS"/>
        </w:rPr>
        <w:t>.</w:t>
      </w:r>
      <w:r w:rsidRPr="00480B96">
        <w:rPr>
          <w:rFonts w:ascii="Times New Roman" w:hAnsi="Times New Roman" w:cs="Times New Roman"/>
          <w:sz w:val="24"/>
          <w:szCs w:val="24"/>
          <w:lang w:val="sr-Cyrl-CS"/>
        </w:rPr>
        <w:t xml:space="preserve"> </w:t>
      </w:r>
    </w:p>
    <w:p w14:paraId="360B8F20" w14:textId="77777777" w:rsidR="00735B58" w:rsidRPr="00480B96" w:rsidRDefault="00735B58" w:rsidP="00516161">
      <w:pPr>
        <w:spacing w:after="0" w:line="240" w:lineRule="auto"/>
        <w:ind w:left="720"/>
        <w:jc w:val="both"/>
        <w:rPr>
          <w:rFonts w:ascii="Times New Roman" w:hAnsi="Times New Roman" w:cs="Times New Roman"/>
          <w:sz w:val="24"/>
          <w:szCs w:val="24"/>
          <w:lang w:val="sr-Cyrl-CS"/>
        </w:rPr>
      </w:pPr>
    </w:p>
    <w:p w14:paraId="6A9D6E03" w14:textId="70ED8FDC" w:rsidR="00516161" w:rsidRDefault="00516161" w:rsidP="00735B58">
      <w:pPr>
        <w:numPr>
          <w:ilvl w:val="0"/>
          <w:numId w:val="2"/>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64B4D3BF" w14:textId="77777777" w:rsidR="007D226B" w:rsidRPr="00480B96" w:rsidRDefault="007D226B" w:rsidP="007D226B">
      <w:pPr>
        <w:spacing w:after="0" w:line="240" w:lineRule="auto"/>
        <w:ind w:left="720"/>
        <w:jc w:val="both"/>
        <w:rPr>
          <w:rFonts w:ascii="Times New Roman" w:hAnsi="Times New Roman" w:cs="Times New Roman"/>
          <w:sz w:val="24"/>
          <w:szCs w:val="24"/>
          <w:lang w:val="sr-Cyrl-CS"/>
        </w:rPr>
      </w:pPr>
    </w:p>
    <w:p w14:paraId="34925B35" w14:textId="1491A593" w:rsidR="00516161" w:rsidRDefault="007D226B" w:rsidP="00735B58">
      <w:pPr>
        <w:spacing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Због значаја питања на која је неопходно одговорити односно практичних ситуација која је неопходно решити односно за чије је решење неопходно дати основ у правном систему, једино правним актом законске снаге се то може остварити.</w:t>
      </w:r>
    </w:p>
    <w:p w14:paraId="3CD19D6E" w14:textId="77777777" w:rsidR="00735B58" w:rsidRPr="00480B96" w:rsidRDefault="00735B58" w:rsidP="00735B58">
      <w:pPr>
        <w:spacing w:after="0" w:line="240" w:lineRule="auto"/>
        <w:ind w:left="720"/>
        <w:jc w:val="both"/>
        <w:rPr>
          <w:rFonts w:ascii="Times New Roman" w:hAnsi="Times New Roman" w:cs="Times New Roman"/>
          <w:sz w:val="24"/>
          <w:szCs w:val="24"/>
          <w:lang w:val="sr-Cyrl-CS"/>
        </w:rPr>
      </w:pPr>
    </w:p>
    <w:p w14:paraId="6DC1CC3B" w14:textId="229AF181" w:rsidR="00516161" w:rsidRDefault="00516161" w:rsidP="00735B58">
      <w:pPr>
        <w:numPr>
          <w:ilvl w:val="0"/>
          <w:numId w:val="2"/>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су, поред рестриктивних мера (забране, ограничења, санкције и слично) испитане и подстицајне мере за постизање посебног циља? </w:t>
      </w:r>
    </w:p>
    <w:p w14:paraId="2D2FA932" w14:textId="77777777" w:rsidR="007D226B" w:rsidRPr="00480B96" w:rsidRDefault="007D226B" w:rsidP="007D226B">
      <w:pPr>
        <w:spacing w:after="0" w:line="240" w:lineRule="auto"/>
        <w:ind w:left="720"/>
        <w:jc w:val="both"/>
        <w:rPr>
          <w:rFonts w:ascii="Times New Roman" w:hAnsi="Times New Roman" w:cs="Times New Roman"/>
          <w:sz w:val="24"/>
          <w:szCs w:val="24"/>
          <w:lang w:val="sr-Cyrl-CS"/>
        </w:rPr>
      </w:pPr>
    </w:p>
    <w:p w14:paraId="3EC4D451" w14:textId="20DFFA3D" w:rsidR="00516161" w:rsidRDefault="007D226B" w:rsidP="00735B58">
      <w:pPr>
        <w:spacing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Изменама и допунама Закона се приступило јер је свакодневна пракса указала на потре</w:t>
      </w:r>
      <w:r w:rsidR="00735B58">
        <w:rPr>
          <w:rFonts w:ascii="Times New Roman" w:hAnsi="Times New Roman" w:cs="Times New Roman"/>
          <w:sz w:val="24"/>
          <w:szCs w:val="24"/>
          <w:lang w:val="sr-Cyrl-CS"/>
        </w:rPr>
        <w:t>бу измене и допуне закона као</w:t>
      </w:r>
      <w:r w:rsidR="00516161" w:rsidRPr="00480B96">
        <w:rPr>
          <w:rFonts w:ascii="Times New Roman" w:hAnsi="Times New Roman" w:cs="Times New Roman"/>
          <w:sz w:val="24"/>
          <w:szCs w:val="24"/>
          <w:lang w:val="sr-Cyrl-CS"/>
        </w:rPr>
        <w:t xml:space="preserve"> једи</w:t>
      </w:r>
      <w:r w:rsidR="00735B58">
        <w:rPr>
          <w:rFonts w:ascii="Times New Roman" w:hAnsi="Times New Roman" w:cs="Times New Roman"/>
          <w:sz w:val="24"/>
          <w:szCs w:val="24"/>
          <w:lang w:val="sr-Cyrl-CS"/>
        </w:rPr>
        <w:t>не целисходне.</w:t>
      </w:r>
      <w:r w:rsidR="00516161" w:rsidRPr="00480B96">
        <w:rPr>
          <w:rFonts w:ascii="Times New Roman" w:hAnsi="Times New Roman" w:cs="Times New Roman"/>
          <w:sz w:val="24"/>
          <w:szCs w:val="24"/>
          <w:lang w:val="sr-Cyrl-CS"/>
        </w:rPr>
        <w:t xml:space="preserve"> </w:t>
      </w:r>
    </w:p>
    <w:p w14:paraId="2DE4FC93" w14:textId="77777777" w:rsidR="00735B58" w:rsidRPr="00480B96" w:rsidRDefault="00735B58" w:rsidP="00735B58">
      <w:pPr>
        <w:spacing w:after="0" w:line="240" w:lineRule="auto"/>
        <w:ind w:left="720"/>
        <w:jc w:val="both"/>
        <w:rPr>
          <w:rFonts w:ascii="Times New Roman" w:hAnsi="Times New Roman" w:cs="Times New Roman"/>
          <w:sz w:val="24"/>
          <w:szCs w:val="24"/>
          <w:lang w:val="sr-Cyrl-CS"/>
        </w:rPr>
      </w:pPr>
    </w:p>
    <w:p w14:paraId="6CFE286D" w14:textId="3960EEC9" w:rsidR="00516161" w:rsidRDefault="00516161" w:rsidP="00735B58">
      <w:pPr>
        <w:numPr>
          <w:ilvl w:val="0"/>
          <w:numId w:val="2"/>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56B55DEC" w14:textId="77777777" w:rsidR="007D226B" w:rsidRPr="00735B58" w:rsidRDefault="007D226B" w:rsidP="007D226B">
      <w:pPr>
        <w:spacing w:after="0" w:line="240" w:lineRule="auto"/>
        <w:ind w:left="720"/>
        <w:jc w:val="both"/>
        <w:rPr>
          <w:rFonts w:ascii="Times New Roman" w:hAnsi="Times New Roman" w:cs="Times New Roman"/>
          <w:sz w:val="24"/>
          <w:szCs w:val="24"/>
          <w:lang w:val="sr-Cyrl-CS"/>
        </w:rPr>
      </w:pPr>
    </w:p>
    <w:p w14:paraId="6D61CAEA" w14:textId="5EB8AB47" w:rsidR="00516161" w:rsidRDefault="007D226B" w:rsidP="00735B58">
      <w:pPr>
        <w:spacing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735B58">
        <w:rPr>
          <w:rFonts w:ascii="Times New Roman" w:hAnsi="Times New Roman" w:cs="Times New Roman"/>
          <w:sz w:val="24"/>
          <w:szCs w:val="24"/>
          <w:lang w:val="sr-Cyrl-CS"/>
        </w:rPr>
        <w:t>Не</w:t>
      </w:r>
      <w:r w:rsidR="00097D1D">
        <w:rPr>
          <w:rFonts w:ascii="Times New Roman" w:hAnsi="Times New Roman" w:cs="Times New Roman"/>
          <w:sz w:val="24"/>
          <w:szCs w:val="24"/>
          <w:lang w:val="sr-Cyrl-CS"/>
        </w:rPr>
        <w:t>.</w:t>
      </w:r>
    </w:p>
    <w:p w14:paraId="496ED469" w14:textId="77777777" w:rsidR="00735B58" w:rsidRPr="00480B96" w:rsidRDefault="00735B58" w:rsidP="00735B58">
      <w:pPr>
        <w:spacing w:after="0" w:line="240" w:lineRule="auto"/>
        <w:ind w:left="720"/>
        <w:jc w:val="both"/>
        <w:rPr>
          <w:rFonts w:ascii="Times New Roman" w:hAnsi="Times New Roman" w:cs="Times New Roman"/>
          <w:sz w:val="24"/>
          <w:szCs w:val="24"/>
          <w:lang w:val="sr-Cyrl-CS"/>
        </w:rPr>
      </w:pPr>
    </w:p>
    <w:p w14:paraId="5BB273CF" w14:textId="21D55DC1" w:rsidR="00516161" w:rsidRDefault="00516161" w:rsidP="00735B58">
      <w:pPr>
        <w:numPr>
          <w:ilvl w:val="0"/>
          <w:numId w:val="2"/>
        </w:numPr>
        <w:spacing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се промена може постићи кроз спровођење информативно-едукативних мера?</w:t>
      </w:r>
    </w:p>
    <w:p w14:paraId="117A79FA" w14:textId="77777777" w:rsidR="007D226B" w:rsidRPr="00480B96" w:rsidRDefault="007D226B" w:rsidP="007D226B">
      <w:pPr>
        <w:spacing w:after="0" w:line="240" w:lineRule="auto"/>
        <w:ind w:left="720"/>
        <w:jc w:val="both"/>
        <w:rPr>
          <w:rFonts w:ascii="Times New Roman" w:hAnsi="Times New Roman" w:cs="Times New Roman"/>
          <w:sz w:val="24"/>
          <w:szCs w:val="24"/>
          <w:lang w:val="sr-Cyrl-CS"/>
        </w:rPr>
      </w:pPr>
    </w:p>
    <w:p w14:paraId="6811AF54" w14:textId="08CBC8E8" w:rsidR="00516161" w:rsidRPr="00480B96" w:rsidRDefault="007D226B" w:rsidP="00735B58">
      <w:pPr>
        <w:spacing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 xml:space="preserve">Промена се не може постићи кроз спровођење информативно-едукативних мера. </w:t>
      </w: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 xml:space="preserve">Овим не желимо да умаљимо значај информативно-едукативних мера, али оне нису довољне. </w:t>
      </w:r>
    </w:p>
    <w:p w14:paraId="10D6972C" w14:textId="05506F58" w:rsidR="00516161" w:rsidRDefault="00516161" w:rsidP="00516161">
      <w:pPr>
        <w:numPr>
          <w:ilvl w:val="0"/>
          <w:numId w:val="2"/>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79CC3C10" w14:textId="3B61774D" w:rsidR="00901F26" w:rsidRPr="00901F26" w:rsidRDefault="007D226B" w:rsidP="00901F26">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901F26">
        <w:rPr>
          <w:rFonts w:ascii="Times New Roman" w:hAnsi="Times New Roman" w:cs="Times New Roman"/>
          <w:sz w:val="24"/>
          <w:szCs w:val="24"/>
          <w:lang w:val="sr-Cyrl-CS"/>
        </w:rPr>
        <w:t>Не</w:t>
      </w:r>
      <w:r w:rsidR="00097D1D">
        <w:rPr>
          <w:rFonts w:ascii="Times New Roman" w:hAnsi="Times New Roman" w:cs="Times New Roman"/>
          <w:sz w:val="24"/>
          <w:szCs w:val="24"/>
          <w:lang w:val="sr-Cyrl-CS"/>
        </w:rPr>
        <w:t>.</w:t>
      </w:r>
    </w:p>
    <w:p w14:paraId="137222F1" w14:textId="5ED1EE4D" w:rsidR="00516161" w:rsidRDefault="00516161" w:rsidP="00516161">
      <w:pPr>
        <w:numPr>
          <w:ilvl w:val="0"/>
          <w:numId w:val="2"/>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14:paraId="36AFE1E8" w14:textId="33D11CCC" w:rsidR="00901F26" w:rsidRPr="00480B96" w:rsidRDefault="007D226B" w:rsidP="00901F26">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901F26">
        <w:rPr>
          <w:rFonts w:ascii="Times New Roman" w:hAnsi="Times New Roman" w:cs="Times New Roman"/>
          <w:sz w:val="24"/>
          <w:szCs w:val="24"/>
          <w:lang w:val="sr-Cyrl-CS"/>
        </w:rPr>
        <w:t>Постоје</w:t>
      </w:r>
      <w:r w:rsidR="00097D1D">
        <w:rPr>
          <w:rFonts w:ascii="Times New Roman" w:hAnsi="Times New Roman" w:cs="Times New Roman"/>
          <w:sz w:val="24"/>
          <w:szCs w:val="24"/>
          <w:lang w:val="sr-Cyrl-CS"/>
        </w:rPr>
        <w:t>.</w:t>
      </w:r>
      <w:r w:rsidR="00901F26">
        <w:rPr>
          <w:rFonts w:ascii="Times New Roman" w:hAnsi="Times New Roman" w:cs="Times New Roman"/>
          <w:sz w:val="24"/>
          <w:szCs w:val="24"/>
          <w:lang w:val="sr-Cyrl-CS"/>
        </w:rPr>
        <w:t xml:space="preserve"> </w:t>
      </w:r>
    </w:p>
    <w:p w14:paraId="1CB3349F" w14:textId="6CB80959" w:rsidR="00516161" w:rsidRPr="007D226B" w:rsidRDefault="00516161" w:rsidP="00516161">
      <w:pPr>
        <w:numPr>
          <w:ilvl w:val="0"/>
          <w:numId w:val="2"/>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Која опција је изабрана за спровођење и на основу чега је процењено да ће се том опцијом постићи жељена промена и</w:t>
      </w:r>
      <w:r w:rsidRPr="00480B96">
        <w:rPr>
          <w:rFonts w:ascii="Times New Roman" w:hAnsi="Times New Roman"/>
          <w:sz w:val="24"/>
          <w:szCs w:val="24"/>
          <w:lang w:val="sr-Cyrl-CS"/>
        </w:rPr>
        <w:t xml:space="preserve"> остварење утврђених циљева?</w:t>
      </w:r>
    </w:p>
    <w:p w14:paraId="6B4B9550" w14:textId="77777777" w:rsidR="007D226B" w:rsidRPr="007D226B" w:rsidRDefault="007D226B" w:rsidP="007D226B">
      <w:pPr>
        <w:spacing w:after="0" w:line="240" w:lineRule="auto"/>
        <w:ind w:left="720"/>
        <w:jc w:val="both"/>
        <w:rPr>
          <w:rFonts w:ascii="Times New Roman" w:hAnsi="Times New Roman" w:cs="Times New Roman"/>
          <w:sz w:val="24"/>
          <w:szCs w:val="24"/>
          <w:lang w:val="sr-Cyrl-CS"/>
        </w:rPr>
      </w:pPr>
    </w:p>
    <w:p w14:paraId="21F66CAA" w14:textId="39093E43" w:rsidR="00516161" w:rsidRPr="00480B96" w:rsidRDefault="007D226B" w:rsidP="007D226B">
      <w:pPr>
        <w:spacing w:after="0" w:line="240" w:lineRule="auto"/>
        <w:ind w:left="720"/>
        <w:jc w:val="both"/>
        <w:rPr>
          <w:rFonts w:ascii="Times New Roman" w:hAnsi="Times New Roman"/>
          <w:sz w:val="24"/>
          <w:szCs w:val="24"/>
          <w:lang w:val="sr-Cyrl-CS"/>
        </w:rPr>
      </w:pPr>
      <w:r>
        <w:rPr>
          <w:rFonts w:ascii="Times New Roman" w:hAnsi="Times New Roman"/>
          <w:sz w:val="24"/>
          <w:szCs w:val="24"/>
          <w:lang w:val="sr-Cyrl-CS"/>
        </w:rPr>
        <w:t xml:space="preserve">    </w:t>
      </w:r>
      <w:r w:rsidR="00516161" w:rsidRPr="00480B96">
        <w:rPr>
          <w:rFonts w:ascii="Times New Roman" w:hAnsi="Times New Roman"/>
          <w:sz w:val="24"/>
          <w:szCs w:val="24"/>
          <w:lang w:val="sr-Cyrl-CS"/>
        </w:rPr>
        <w:t>Детаљном анализом проблема која је указала на потребу измене и допуне закона.</w:t>
      </w:r>
    </w:p>
    <w:p w14:paraId="05B37261" w14:textId="1DEF23CE" w:rsidR="00516161" w:rsidRPr="006043E1" w:rsidRDefault="007D226B" w:rsidP="007D226B">
      <w:pPr>
        <w:spacing w:after="0" w:line="240" w:lineRule="auto"/>
        <w:ind w:left="720"/>
        <w:jc w:val="both"/>
        <w:rPr>
          <w:rFonts w:ascii="Times New Roman" w:hAnsi="Times New Roman" w:cs="Times New Roman"/>
          <w:sz w:val="24"/>
          <w:szCs w:val="24"/>
          <w:lang w:val="sr-Cyrl-CS"/>
        </w:rPr>
      </w:pPr>
      <w:r w:rsidRPr="006043E1">
        <w:rPr>
          <w:rFonts w:ascii="Times New Roman" w:hAnsi="Times New Roman"/>
          <w:sz w:val="24"/>
          <w:szCs w:val="24"/>
          <w:lang w:val="sr-Cyrl-CS"/>
        </w:rPr>
        <w:t xml:space="preserve">    </w:t>
      </w:r>
      <w:r w:rsidR="00516161" w:rsidRPr="006043E1">
        <w:rPr>
          <w:rFonts w:ascii="Times New Roman" w:hAnsi="Times New Roman"/>
          <w:sz w:val="24"/>
          <w:szCs w:val="24"/>
          <w:lang w:val="sr-Cyrl-CS"/>
        </w:rPr>
        <w:t>Овом треба додати и указивање самих учесника у транпорту опасне робе на постојањем проблема.</w:t>
      </w:r>
      <w:r w:rsidR="00E52AA4" w:rsidRPr="006043E1">
        <w:rPr>
          <w:rFonts w:ascii="Times New Roman" w:hAnsi="Times New Roman"/>
          <w:sz w:val="24"/>
          <w:szCs w:val="24"/>
          <w:lang w:val="sr-Cyrl-CS"/>
        </w:rPr>
        <w:t xml:space="preserve"> Закон је једини правни акт који има снагу да реши ова питања.</w:t>
      </w:r>
    </w:p>
    <w:p w14:paraId="5037A4B1" w14:textId="77777777" w:rsidR="00516161" w:rsidRPr="00480B96" w:rsidRDefault="00516161" w:rsidP="007D226B">
      <w:pPr>
        <w:spacing w:after="0" w:line="240" w:lineRule="auto"/>
        <w:jc w:val="both"/>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br w:type="page"/>
      </w:r>
    </w:p>
    <w:p w14:paraId="01B5EFA6" w14:textId="77777777" w:rsidR="00516161" w:rsidRPr="00480B96" w:rsidRDefault="00516161" w:rsidP="00E53FBE">
      <w:pPr>
        <w:spacing w:before="240" w:line="276" w:lineRule="auto"/>
        <w:jc w:val="right"/>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lastRenderedPageBreak/>
        <w:t>ПРИЛОГ 5:</w:t>
      </w:r>
    </w:p>
    <w:p w14:paraId="3BB76283" w14:textId="77777777" w:rsidR="00516161" w:rsidRPr="00480B96" w:rsidRDefault="00516161" w:rsidP="00516161">
      <w:pPr>
        <w:spacing w:before="240" w:line="276"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анализу финансијских ефеката</w:t>
      </w:r>
    </w:p>
    <w:p w14:paraId="054AFFB5" w14:textId="77777777" w:rsidR="00516161" w:rsidRPr="00480B96" w:rsidRDefault="00516161" w:rsidP="00516161">
      <w:pPr>
        <w:numPr>
          <w:ilvl w:val="0"/>
          <w:numId w:val="3"/>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Какве ће ефекте изабранa опцијa имати на јавне приходе и расходе у средњем и дугом року? </w:t>
      </w:r>
    </w:p>
    <w:p w14:paraId="29406B24" w14:textId="49B7C56D" w:rsidR="00516161" w:rsidRPr="00EC5C30" w:rsidRDefault="007D226B" w:rsidP="007D226B">
      <w:pPr>
        <w:spacing w:after="0" w:line="240" w:lineRule="auto"/>
        <w:ind w:left="720"/>
        <w:jc w:val="both"/>
        <w:rPr>
          <w:rFonts w:ascii="Times New Roman" w:hAnsi="Times New Roman" w:cs="Times New Roman"/>
          <w:sz w:val="24"/>
          <w:szCs w:val="24"/>
          <w:lang w:val="sr-Latn-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Админстративни поступак издавања Решења о овлашћену стручног лица за контролу превозних средстава није нови поступак и републичка административна такса се плаћа у складу са Законом о републичким административним таксама као и до сада.</w:t>
      </w:r>
      <w:r w:rsidR="00EC5C30">
        <w:rPr>
          <w:rFonts w:ascii="Times New Roman" w:hAnsi="Times New Roman" w:cs="Times New Roman"/>
          <w:sz w:val="24"/>
          <w:szCs w:val="24"/>
          <w:lang w:val="sr-Latn-CS"/>
        </w:rPr>
        <w:t xml:space="preserve"> </w:t>
      </w:r>
    </w:p>
    <w:p w14:paraId="1F73ACE3" w14:textId="0FF5E7FC" w:rsidR="00DF28D3" w:rsidRPr="006043E1" w:rsidRDefault="007D226B" w:rsidP="00DF28D3">
      <w:pPr>
        <w:spacing w:after="0" w:line="240" w:lineRule="auto"/>
        <w:ind w:left="720"/>
        <w:jc w:val="both"/>
        <w:rPr>
          <w:rFonts w:ascii="Times New Roman" w:hAnsi="Times New Roman" w:cs="Times New Roman"/>
          <w:noProof/>
          <w:sz w:val="24"/>
          <w:szCs w:val="24"/>
          <w:lang w:val="sr-Cyrl-CS"/>
        </w:rPr>
      </w:pPr>
      <w:r w:rsidRPr="006043E1">
        <w:rPr>
          <w:rFonts w:ascii="Times New Roman" w:hAnsi="Times New Roman" w:cs="Times New Roman"/>
          <w:sz w:val="24"/>
          <w:szCs w:val="24"/>
          <w:lang w:val="sr-Cyrl-CS"/>
        </w:rPr>
        <w:t xml:space="preserve">    </w:t>
      </w:r>
      <w:r w:rsidR="00DF28D3" w:rsidRPr="006043E1">
        <w:rPr>
          <w:rFonts w:ascii="Times New Roman" w:hAnsi="Times New Roman" w:cs="Times New Roman"/>
          <w:sz w:val="24"/>
          <w:szCs w:val="24"/>
          <w:lang w:val="sr-Cyrl-CS"/>
        </w:rPr>
        <w:t xml:space="preserve">За накнаде именованим лицима која чине Комисију за полагање испита за саветника за безбедност, за накнаде чланова  Комисије за полагање испита за </w:t>
      </w:r>
      <w:r w:rsidR="00DF28D3" w:rsidRPr="006043E1">
        <w:rPr>
          <w:rFonts w:ascii="Times New Roman" w:hAnsi="Times New Roman" w:cs="Times New Roman"/>
          <w:noProof/>
          <w:sz w:val="24"/>
          <w:szCs w:val="24"/>
          <w:lang w:val="sr-Cyrl-CS"/>
        </w:rPr>
        <w:t>издавање ADR сертификата као и за издавање АДН сертификата, није потребно обезбедити средства. Средства за накнаде се налазе на позицији на разделу министарства.</w:t>
      </w:r>
    </w:p>
    <w:p w14:paraId="67D15A14" w14:textId="77777777" w:rsidR="00DF28D3" w:rsidRPr="00DF28D3" w:rsidRDefault="00DF28D3" w:rsidP="00DF28D3">
      <w:pPr>
        <w:spacing w:after="0" w:line="240" w:lineRule="auto"/>
        <w:ind w:left="720"/>
        <w:jc w:val="both"/>
        <w:rPr>
          <w:rFonts w:ascii="Times New Roman" w:hAnsi="Times New Roman" w:cs="Times New Roman"/>
          <w:noProof/>
          <w:color w:val="FF0000"/>
          <w:sz w:val="24"/>
          <w:szCs w:val="24"/>
          <w:lang w:val="sr-Cyrl-CS"/>
        </w:rPr>
      </w:pPr>
    </w:p>
    <w:p w14:paraId="4F5044BE" w14:textId="7A2C34F6" w:rsidR="00516161" w:rsidRPr="00DF28D3" w:rsidRDefault="00516161" w:rsidP="00DF28D3">
      <w:pPr>
        <w:pStyle w:val="ListParagraph"/>
        <w:numPr>
          <w:ilvl w:val="0"/>
          <w:numId w:val="3"/>
        </w:numPr>
        <w:spacing w:after="0" w:line="240" w:lineRule="auto"/>
        <w:jc w:val="both"/>
        <w:rPr>
          <w:rFonts w:ascii="Times New Roman" w:hAnsi="Times New Roman" w:cs="Times New Roman"/>
          <w:noProof/>
          <w:sz w:val="24"/>
          <w:szCs w:val="24"/>
          <w:lang w:val="sr-Cyrl-CS"/>
        </w:rPr>
      </w:pPr>
      <w:r w:rsidRPr="00DF28D3">
        <w:rPr>
          <w:rFonts w:ascii="Times New Roman" w:hAnsi="Times New Roman" w:cs="Times New Roman"/>
          <w:sz w:val="24"/>
          <w:szCs w:val="24"/>
          <w:lang w:val="sr-Cyrl-CS"/>
        </w:rPr>
        <w:t xml:space="preserve">Да ли је финансијске ресурсе за спровођење изабране опције потребно обезбедити у буџету, или из других извора финансирања и којих? </w:t>
      </w:r>
    </w:p>
    <w:p w14:paraId="556A0F41" w14:textId="4FB335EC" w:rsidR="00516161" w:rsidRPr="00480B96" w:rsidRDefault="00836A16" w:rsidP="00836A16">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Не</w:t>
      </w:r>
      <w:r w:rsidR="00E71957">
        <w:rPr>
          <w:rFonts w:ascii="Times New Roman" w:hAnsi="Times New Roman" w:cs="Times New Roman"/>
          <w:sz w:val="24"/>
          <w:szCs w:val="24"/>
          <w:lang w:val="sr-Cyrl-CS"/>
        </w:rPr>
        <w:t>.</w:t>
      </w:r>
    </w:p>
    <w:p w14:paraId="60D80F79" w14:textId="77777777" w:rsidR="00516161" w:rsidRPr="00480B96" w:rsidRDefault="00516161" w:rsidP="00516161">
      <w:pPr>
        <w:numPr>
          <w:ilvl w:val="0"/>
          <w:numId w:val="3"/>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Како ће спровођење изабране опције утицати на  међународне финансијске обавезе? </w:t>
      </w:r>
    </w:p>
    <w:p w14:paraId="5BD66D25" w14:textId="03ED8DFD" w:rsidR="00516161" w:rsidRPr="00480B96" w:rsidRDefault="00836A16"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Нема утицаја</w:t>
      </w:r>
      <w:r w:rsidR="00E71957">
        <w:rPr>
          <w:rFonts w:ascii="Times New Roman" w:hAnsi="Times New Roman" w:cs="Times New Roman"/>
          <w:sz w:val="24"/>
          <w:szCs w:val="24"/>
          <w:lang w:val="sr-Cyrl-CS"/>
        </w:rPr>
        <w:t>.</w:t>
      </w:r>
    </w:p>
    <w:p w14:paraId="4C261CA0" w14:textId="77777777" w:rsidR="00516161" w:rsidRPr="00480B96" w:rsidRDefault="00516161" w:rsidP="00516161">
      <w:pPr>
        <w:numPr>
          <w:ilvl w:val="0"/>
          <w:numId w:val="3"/>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6D250D73" w14:textId="093530C5" w:rsidR="00516161" w:rsidRPr="006C517B" w:rsidRDefault="00836A16" w:rsidP="00516161">
      <w:pPr>
        <w:spacing w:before="240" w:after="0" w:line="276" w:lineRule="auto"/>
        <w:ind w:left="720"/>
        <w:jc w:val="both"/>
        <w:rPr>
          <w:rFonts w:ascii="Times New Roman" w:hAnsi="Times New Roman" w:cs="Times New Roman"/>
          <w:sz w:val="24"/>
          <w:szCs w:val="24"/>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Измене и допуне закона не захтевају оснивање нових институција, реструктуирање постојећих институција.</w:t>
      </w:r>
    </w:p>
    <w:p w14:paraId="4181E120" w14:textId="77777777" w:rsidR="00516161" w:rsidRPr="00480B96" w:rsidRDefault="00516161" w:rsidP="00516161">
      <w:pPr>
        <w:numPr>
          <w:ilvl w:val="0"/>
          <w:numId w:val="3"/>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је могуће финансирати расходе изабране опције кроз редистрибуцију постојећих средстава? </w:t>
      </w:r>
    </w:p>
    <w:p w14:paraId="06827D06" w14:textId="734CBAB4" w:rsidR="00901F26" w:rsidRDefault="00836A16" w:rsidP="00901F26">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 xml:space="preserve">Објашњено у одговору на питање 1) </w:t>
      </w:r>
      <w:r w:rsidR="00901F26">
        <w:rPr>
          <w:rFonts w:ascii="Times New Roman" w:hAnsi="Times New Roman" w:cs="Times New Roman"/>
          <w:sz w:val="24"/>
          <w:szCs w:val="24"/>
          <w:lang w:val="sr-Cyrl-CS"/>
        </w:rPr>
        <w:t>овом</w:t>
      </w:r>
      <w:r w:rsidR="00516161" w:rsidRPr="00480B96">
        <w:rPr>
          <w:rFonts w:ascii="Times New Roman" w:hAnsi="Times New Roman" w:cs="Times New Roman"/>
          <w:sz w:val="24"/>
          <w:szCs w:val="24"/>
          <w:lang w:val="sr-Cyrl-CS"/>
        </w:rPr>
        <w:t xml:space="preserve"> Поглављу</w:t>
      </w:r>
      <w:r w:rsidR="00901F26">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 xml:space="preserve"> </w:t>
      </w:r>
    </w:p>
    <w:p w14:paraId="3E2257AA" w14:textId="039CEC79" w:rsidR="00516161" w:rsidRPr="00901F26" w:rsidRDefault="00516161" w:rsidP="00901F26">
      <w:pPr>
        <w:pStyle w:val="ListParagraph"/>
        <w:numPr>
          <w:ilvl w:val="0"/>
          <w:numId w:val="3"/>
        </w:numPr>
        <w:spacing w:before="240" w:after="0" w:line="276" w:lineRule="auto"/>
        <w:jc w:val="both"/>
        <w:rPr>
          <w:rFonts w:ascii="Times New Roman" w:hAnsi="Times New Roman" w:cs="Times New Roman"/>
          <w:sz w:val="24"/>
          <w:szCs w:val="24"/>
          <w:lang w:val="sr-Cyrl-CS"/>
        </w:rPr>
      </w:pPr>
      <w:r w:rsidRPr="00901F26">
        <w:rPr>
          <w:rFonts w:ascii="Times New Roman" w:hAnsi="Times New Roman" w:cs="Times New Roman"/>
          <w:sz w:val="24"/>
          <w:szCs w:val="24"/>
          <w:lang w:val="sr-Cyrl-CS"/>
        </w:rPr>
        <w:t xml:space="preserve">Какви ће бити ефекти спровођења изабране опције на расходе других институција? </w:t>
      </w:r>
    </w:p>
    <w:p w14:paraId="4689EA8D" w14:textId="6C508AA3" w:rsidR="00516161" w:rsidRPr="00901F26" w:rsidRDefault="00836A16" w:rsidP="00901F26">
      <w:pPr>
        <w:spacing w:before="24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901F26" w:rsidRPr="00901F26">
        <w:rPr>
          <w:rFonts w:ascii="Times New Roman" w:hAnsi="Times New Roman" w:cs="Times New Roman"/>
          <w:sz w:val="24"/>
          <w:szCs w:val="24"/>
          <w:lang w:val="sr-Cyrl-CS"/>
        </w:rPr>
        <w:t xml:space="preserve">Спровођење </w:t>
      </w:r>
      <w:r w:rsidR="00901F26">
        <w:rPr>
          <w:rFonts w:ascii="Times New Roman" w:hAnsi="Times New Roman" w:cs="Times New Roman"/>
          <w:sz w:val="24"/>
          <w:szCs w:val="24"/>
          <w:lang w:val="sr-Cyrl-CS"/>
        </w:rPr>
        <w:t>ове опције неће утицати на расходе других институција.</w:t>
      </w:r>
    </w:p>
    <w:p w14:paraId="091D128E" w14:textId="46D53D1F" w:rsidR="006C15F8" w:rsidRDefault="006C15F8">
      <w:pPr>
        <w:rPr>
          <w:rFonts w:ascii="Times New Roman" w:hAnsi="Times New Roman" w:cs="Times New Roman"/>
          <w:sz w:val="24"/>
          <w:szCs w:val="24"/>
          <w:u w:val="single"/>
          <w:lang w:val="sr-Cyrl-CS"/>
        </w:rPr>
      </w:pPr>
      <w:r>
        <w:rPr>
          <w:rFonts w:ascii="Times New Roman" w:hAnsi="Times New Roman" w:cs="Times New Roman"/>
          <w:sz w:val="24"/>
          <w:szCs w:val="24"/>
          <w:u w:val="single"/>
          <w:lang w:val="sr-Cyrl-CS"/>
        </w:rPr>
        <w:br w:type="page"/>
      </w:r>
    </w:p>
    <w:p w14:paraId="4B9481E8" w14:textId="77777777" w:rsidR="00516161" w:rsidRPr="00480B96" w:rsidRDefault="00516161" w:rsidP="00E53FBE">
      <w:pPr>
        <w:spacing w:before="240" w:line="276" w:lineRule="auto"/>
        <w:jc w:val="right"/>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lastRenderedPageBreak/>
        <w:t>ПРИЛОГ 6:</w:t>
      </w:r>
    </w:p>
    <w:p w14:paraId="1B4881A4" w14:textId="77777777" w:rsidR="00516161" w:rsidRPr="00480B96" w:rsidRDefault="00516161" w:rsidP="00516161">
      <w:pPr>
        <w:spacing w:before="240" w:line="276" w:lineRule="auto"/>
        <w:jc w:val="both"/>
        <w:rPr>
          <w:rFonts w:ascii="Times New Roman" w:hAnsi="Times New Roman" w:cs="Times New Roman"/>
          <w:sz w:val="24"/>
          <w:szCs w:val="24"/>
          <w:u w:val="single"/>
          <w:lang w:val="sr-Cyrl-CS"/>
        </w:rPr>
      </w:pPr>
    </w:p>
    <w:p w14:paraId="47A23AAF" w14:textId="77777777" w:rsidR="00516161" w:rsidRPr="00480B96" w:rsidRDefault="00516161" w:rsidP="00516161">
      <w:pPr>
        <w:spacing w:before="240" w:line="276"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анализу економских ефеката</w:t>
      </w:r>
    </w:p>
    <w:p w14:paraId="35B217B4" w14:textId="71B07759" w:rsidR="00516161" w:rsidRPr="00480B96" w:rsidRDefault="00516161" w:rsidP="00516161">
      <w:pPr>
        <w:numPr>
          <w:ilvl w:val="0"/>
          <w:numId w:val="4"/>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0C441CDA" w14:textId="15396969" w:rsidR="00516161" w:rsidRPr="006C15F8" w:rsidRDefault="00516161" w:rsidP="00516161">
      <w:pPr>
        <w:pStyle w:val="ListParagraph"/>
        <w:numPr>
          <w:ilvl w:val="0"/>
          <w:numId w:val="20"/>
        </w:numPr>
        <w:spacing w:before="240" w:after="0" w:line="276" w:lineRule="auto"/>
        <w:jc w:val="both"/>
        <w:rPr>
          <w:rFonts w:ascii="Times New Roman" w:hAnsi="Times New Roman" w:cs="Times New Roman"/>
          <w:sz w:val="24"/>
          <w:szCs w:val="24"/>
          <w:lang w:val="sr-Cyrl-CS"/>
        </w:rPr>
      </w:pPr>
      <w:r w:rsidRPr="006C15F8">
        <w:rPr>
          <w:rFonts w:ascii="Times New Roman" w:hAnsi="Times New Roman" w:cs="Times New Roman"/>
          <w:lang w:val="sr-Cyrl-CS"/>
        </w:rPr>
        <w:t xml:space="preserve">привредни субјекти </w:t>
      </w:r>
      <w:r w:rsidRPr="006C15F8">
        <w:rPr>
          <w:rFonts w:ascii="Times New Roman" w:hAnsi="Times New Roman" w:cs="Times New Roman"/>
          <w:sz w:val="24"/>
          <w:szCs w:val="24"/>
          <w:lang w:val="sr-Cyrl-CS"/>
        </w:rPr>
        <w:t>који обављају де</w:t>
      </w:r>
      <w:r w:rsidR="002A1C40" w:rsidRPr="006C15F8">
        <w:rPr>
          <w:rFonts w:ascii="Times New Roman" w:hAnsi="Times New Roman" w:cs="Times New Roman"/>
          <w:sz w:val="24"/>
          <w:szCs w:val="24"/>
          <w:lang w:val="sr-Cyrl-CS"/>
        </w:rPr>
        <w:t xml:space="preserve">латност транспорта опасне робе </w:t>
      </w:r>
      <w:r w:rsidRPr="006C15F8">
        <w:rPr>
          <w:rFonts w:ascii="Times New Roman" w:hAnsi="Times New Roman" w:cs="Times New Roman"/>
          <w:sz w:val="24"/>
          <w:szCs w:val="24"/>
          <w:lang w:val="sr-Cyrl-CS"/>
        </w:rPr>
        <w:t xml:space="preserve">у друмском, железничком и водном саобраћају морају </w:t>
      </w:r>
      <w:r w:rsidR="00466237" w:rsidRPr="006C15F8">
        <w:rPr>
          <w:rFonts w:ascii="Times New Roman" w:hAnsi="Times New Roman" w:cs="Times New Roman"/>
          <w:sz w:val="24"/>
          <w:szCs w:val="24"/>
          <w:lang w:val="sr-Cyrl-CS"/>
        </w:rPr>
        <w:t>именовати</w:t>
      </w:r>
      <w:r w:rsidRPr="006C15F8">
        <w:rPr>
          <w:rFonts w:ascii="Times New Roman" w:hAnsi="Times New Roman" w:cs="Times New Roman"/>
          <w:sz w:val="24"/>
          <w:szCs w:val="24"/>
          <w:lang w:val="sr-Cyrl-CS"/>
        </w:rPr>
        <w:t xml:space="preserve"> саветник</w:t>
      </w:r>
      <w:r w:rsidR="006C15F8" w:rsidRPr="006C15F8">
        <w:rPr>
          <w:rFonts w:ascii="Times New Roman" w:hAnsi="Times New Roman" w:cs="Times New Roman"/>
          <w:sz w:val="24"/>
          <w:szCs w:val="24"/>
          <w:lang w:val="sr-Cyrl-CS"/>
        </w:rPr>
        <w:t>а</w:t>
      </w:r>
      <w:r w:rsidRPr="006C15F8">
        <w:rPr>
          <w:rFonts w:ascii="Times New Roman" w:hAnsi="Times New Roman" w:cs="Times New Roman"/>
          <w:sz w:val="24"/>
          <w:szCs w:val="24"/>
          <w:lang w:val="sr-Cyrl-CS"/>
        </w:rPr>
        <w:t xml:space="preserve"> за безбедност у транспорту опасне робе</w:t>
      </w:r>
      <w:r w:rsidR="00466237" w:rsidRPr="006C15F8">
        <w:rPr>
          <w:rFonts w:ascii="Times New Roman" w:hAnsi="Times New Roman" w:cs="Times New Roman"/>
          <w:sz w:val="24"/>
          <w:szCs w:val="24"/>
          <w:lang w:val="sr-Cyrl-CS"/>
        </w:rPr>
        <w:t>.</w:t>
      </w:r>
      <w:r w:rsidR="00EC5C30" w:rsidRPr="006C15F8">
        <w:rPr>
          <w:rFonts w:ascii="Times New Roman" w:hAnsi="Times New Roman" w:cs="Times New Roman"/>
          <w:sz w:val="24"/>
          <w:szCs w:val="24"/>
          <w:lang w:val="sr-Latn-CS"/>
        </w:rPr>
        <w:t xml:space="preserve"> </w:t>
      </w:r>
      <w:r w:rsidR="00614DD4" w:rsidRPr="006C15F8">
        <w:rPr>
          <w:rFonts w:ascii="Times New Roman" w:hAnsi="Times New Roman" w:cs="Times New Roman"/>
          <w:sz w:val="24"/>
          <w:szCs w:val="24"/>
          <w:lang w:val="sr-Cyrl-RS"/>
        </w:rPr>
        <w:t xml:space="preserve">Није нова обавеза. Само је терминолошка промена </w:t>
      </w:r>
      <w:r w:rsidR="002A1C40" w:rsidRPr="006C15F8">
        <w:rPr>
          <w:rFonts w:ascii="Times New Roman" w:hAnsi="Times New Roman" w:cs="Times New Roman"/>
          <w:sz w:val="24"/>
          <w:szCs w:val="24"/>
          <w:lang w:val="sr-Cyrl-RS"/>
        </w:rPr>
        <w:t xml:space="preserve">и </w:t>
      </w:r>
      <w:r w:rsidR="00B61654" w:rsidRPr="006C15F8">
        <w:rPr>
          <w:rFonts w:ascii="Times New Roman" w:hAnsi="Times New Roman" w:cs="Times New Roman"/>
          <w:sz w:val="24"/>
          <w:szCs w:val="24"/>
          <w:lang w:val="sr-Cyrl-RS"/>
        </w:rPr>
        <w:t>у</w:t>
      </w:r>
      <w:r w:rsidR="002A1C40" w:rsidRPr="006C15F8">
        <w:rPr>
          <w:rFonts w:ascii="Times New Roman" w:hAnsi="Times New Roman" w:cs="Times New Roman"/>
          <w:sz w:val="24"/>
          <w:szCs w:val="24"/>
          <w:lang w:val="sr-Cyrl-RS"/>
        </w:rPr>
        <w:t>ч</w:t>
      </w:r>
      <w:r w:rsidR="00B61654" w:rsidRPr="006C15F8">
        <w:rPr>
          <w:rFonts w:ascii="Times New Roman" w:hAnsi="Times New Roman" w:cs="Times New Roman"/>
          <w:sz w:val="24"/>
          <w:szCs w:val="24"/>
          <w:lang w:val="sr-Cyrl-RS"/>
        </w:rPr>
        <w:t>есници у транспорту опасне робе неће имати обавезу достављања нове документације. Не подносе се захтеви нити се плаћа административна такса</w:t>
      </w:r>
      <w:r w:rsidR="00466237" w:rsidRPr="006C15F8">
        <w:rPr>
          <w:rFonts w:ascii="Times New Roman" w:hAnsi="Times New Roman" w:cs="Times New Roman"/>
          <w:sz w:val="24"/>
          <w:szCs w:val="24"/>
          <w:lang w:val="sr-Cyrl-RS"/>
        </w:rPr>
        <w:t>,</w:t>
      </w:r>
      <w:r w:rsidR="00B61654" w:rsidRPr="006C15F8">
        <w:rPr>
          <w:rFonts w:ascii="Times New Roman" w:hAnsi="Times New Roman" w:cs="Times New Roman"/>
          <w:sz w:val="24"/>
          <w:szCs w:val="24"/>
          <w:lang w:val="sr-Cyrl-RS"/>
        </w:rPr>
        <w:t xml:space="preserve"> већ се ради само о информисању министарства.</w:t>
      </w:r>
      <w:r w:rsidR="001C7507" w:rsidRPr="006C15F8">
        <w:rPr>
          <w:rFonts w:ascii="Times New Roman" w:hAnsi="Times New Roman" w:cs="Times New Roman"/>
          <w:sz w:val="24"/>
          <w:szCs w:val="24"/>
          <w:lang w:val="sr-Latn-RS"/>
        </w:rPr>
        <w:t xml:space="preserve"> </w:t>
      </w:r>
    </w:p>
    <w:p w14:paraId="0E64DE05" w14:textId="3E54E30C" w:rsidR="00614DD4" w:rsidRPr="00296CBB" w:rsidRDefault="00516161" w:rsidP="00522851">
      <w:pPr>
        <w:pStyle w:val="ListParagraph"/>
        <w:numPr>
          <w:ilvl w:val="0"/>
          <w:numId w:val="20"/>
        </w:numPr>
        <w:spacing w:before="240" w:after="0" w:line="276" w:lineRule="auto"/>
        <w:jc w:val="both"/>
        <w:rPr>
          <w:rFonts w:ascii="Times New Roman" w:hAnsi="Times New Roman" w:cs="Times New Roman"/>
          <w:sz w:val="24"/>
          <w:szCs w:val="24"/>
          <w:lang w:val="sr-Cyrl-CS"/>
        </w:rPr>
      </w:pPr>
      <w:r w:rsidRPr="00296CBB">
        <w:rPr>
          <w:rFonts w:ascii="Times New Roman" w:hAnsi="Times New Roman" w:cs="Times New Roman"/>
          <w:sz w:val="24"/>
          <w:szCs w:val="24"/>
          <w:lang w:val="sr-Cyrl-CS"/>
        </w:rPr>
        <w:t xml:space="preserve">тела за оцењивање усаглашености/ именована тела (услови за овлашћивање тела која </w:t>
      </w:r>
      <w:r w:rsidRPr="00296CBB">
        <w:rPr>
          <w:rFonts w:ascii="Times New Roman" w:hAnsi="Times New Roman" w:cs="Times New Roman"/>
          <w:lang w:val="sr-Cyrl-CS"/>
        </w:rPr>
        <w:t>обављају</w:t>
      </w:r>
      <w:r w:rsidRPr="00296CBB">
        <w:rPr>
          <w:rFonts w:ascii="Times New Roman" w:hAnsi="Times New Roman" w:cs="Times New Roman"/>
          <w:sz w:val="24"/>
          <w:szCs w:val="24"/>
          <w:lang w:val="sr-Cyrl-CS"/>
        </w:rPr>
        <w:t xml:space="preserve"> оцењивање усаглашености, контролишу и испитују амбалажу, покретну опрему под притиском, односно цистерну)- у складу са Правилником који ће бити донет ради извршења </w:t>
      </w:r>
      <w:r w:rsidR="003D6669">
        <w:rPr>
          <w:rFonts w:ascii="Times New Roman" w:hAnsi="Times New Roman" w:cs="Times New Roman"/>
          <w:sz w:val="24"/>
          <w:szCs w:val="24"/>
          <w:lang w:val="sr-Cyrl-RS"/>
        </w:rPr>
        <w:t>Предлога</w:t>
      </w:r>
      <w:r w:rsidRPr="00296CBB">
        <w:rPr>
          <w:rFonts w:ascii="Times New Roman" w:hAnsi="Times New Roman" w:cs="Times New Roman"/>
          <w:sz w:val="24"/>
          <w:szCs w:val="24"/>
          <w:lang w:val="sr-Cyrl-CS"/>
        </w:rPr>
        <w:t xml:space="preserve"> закона</w:t>
      </w:r>
      <w:r w:rsidR="003138B4">
        <w:rPr>
          <w:rFonts w:ascii="Times New Roman" w:hAnsi="Times New Roman" w:cs="Times New Roman"/>
          <w:sz w:val="24"/>
          <w:szCs w:val="24"/>
          <w:lang w:val="sr-Cyrl-CS"/>
        </w:rPr>
        <w:t xml:space="preserve"> </w:t>
      </w:r>
      <w:r w:rsidRPr="00296CBB">
        <w:rPr>
          <w:rFonts w:ascii="Times New Roman" w:hAnsi="Times New Roman" w:cs="Times New Roman"/>
          <w:sz w:val="24"/>
          <w:szCs w:val="24"/>
          <w:lang w:val="sr-Cyrl-CS"/>
        </w:rPr>
        <w:t>- мораће да поднесу захтев за овлашћење, а која су иначе именована</w:t>
      </w:r>
      <w:r w:rsidR="00A94D9E" w:rsidRPr="00296CBB">
        <w:rPr>
          <w:rFonts w:ascii="Times New Roman" w:hAnsi="Times New Roman" w:cs="Times New Roman"/>
          <w:sz w:val="24"/>
          <w:szCs w:val="24"/>
          <w:lang w:val="sr-Latn-CS"/>
        </w:rPr>
        <w:t xml:space="preserve">. </w:t>
      </w:r>
      <w:r w:rsidR="00614DD4" w:rsidRPr="00296CBB">
        <w:rPr>
          <w:rFonts w:ascii="Times New Roman" w:hAnsi="Times New Roman" w:cs="Times New Roman"/>
          <w:sz w:val="24"/>
          <w:szCs w:val="24"/>
          <w:lang w:val="sr-Cyrl-RS"/>
        </w:rPr>
        <w:t>Такса је дефинисана тарифним бројем 94. Закона о републичким администратвиним тачкама</w:t>
      </w:r>
      <w:r w:rsidR="00522851" w:rsidRPr="00296CBB">
        <w:rPr>
          <w:rFonts w:ascii="Times New Roman" w:hAnsi="Times New Roman" w:cs="Times New Roman"/>
          <w:sz w:val="24"/>
          <w:szCs w:val="24"/>
          <w:lang w:val="sr-Cyrl-RS"/>
        </w:rPr>
        <w:t xml:space="preserve"> и износи 1</w:t>
      </w:r>
      <w:r w:rsidR="00296CBB" w:rsidRPr="00296CBB">
        <w:rPr>
          <w:rFonts w:ascii="Times New Roman" w:hAnsi="Times New Roman" w:cs="Times New Roman"/>
          <w:sz w:val="24"/>
          <w:szCs w:val="24"/>
          <w:lang w:val="sr-Cyrl-RS"/>
        </w:rPr>
        <w:t>8</w:t>
      </w:r>
      <w:r w:rsidR="00522851" w:rsidRPr="00296CBB">
        <w:rPr>
          <w:rFonts w:ascii="Times New Roman" w:hAnsi="Times New Roman" w:cs="Times New Roman"/>
          <w:sz w:val="24"/>
          <w:szCs w:val="24"/>
          <w:lang w:val="sr-Cyrl-RS"/>
        </w:rPr>
        <w:t>.</w:t>
      </w:r>
      <w:r w:rsidR="00296CBB" w:rsidRPr="00296CBB">
        <w:rPr>
          <w:rFonts w:ascii="Times New Roman" w:hAnsi="Times New Roman" w:cs="Times New Roman"/>
          <w:sz w:val="24"/>
          <w:szCs w:val="24"/>
          <w:lang w:val="sr-Cyrl-RS"/>
        </w:rPr>
        <w:t>940</w:t>
      </w:r>
      <w:r w:rsidR="00522851" w:rsidRPr="00296CBB">
        <w:rPr>
          <w:rFonts w:ascii="Times New Roman" w:hAnsi="Times New Roman" w:cs="Times New Roman"/>
          <w:sz w:val="24"/>
          <w:szCs w:val="24"/>
          <w:lang w:val="sr-Cyrl-RS"/>
        </w:rPr>
        <w:t>,00 динара</w:t>
      </w:r>
      <w:r w:rsidR="00614DD4" w:rsidRPr="00296CBB">
        <w:rPr>
          <w:rFonts w:ascii="Times New Roman" w:hAnsi="Times New Roman" w:cs="Times New Roman"/>
          <w:sz w:val="24"/>
          <w:szCs w:val="24"/>
          <w:lang w:val="sr-Cyrl-RS"/>
        </w:rPr>
        <w:t xml:space="preserve">. </w:t>
      </w:r>
    </w:p>
    <w:p w14:paraId="30497634" w14:textId="0F8D1493" w:rsidR="00296CBB" w:rsidRDefault="007D321D" w:rsidP="00296CBB">
      <w:pPr>
        <w:pStyle w:val="ListParagraph"/>
        <w:numPr>
          <w:ilvl w:val="0"/>
          <w:numId w:val="20"/>
        </w:numPr>
        <w:spacing w:before="240" w:after="0" w:line="276" w:lineRule="auto"/>
        <w:jc w:val="both"/>
        <w:rPr>
          <w:rFonts w:ascii="Times New Roman" w:hAnsi="Times New Roman" w:cs="Times New Roman"/>
          <w:sz w:val="24"/>
          <w:szCs w:val="24"/>
          <w:lang w:val="sr-Cyrl-CS"/>
        </w:rPr>
      </w:pPr>
      <w:r w:rsidRPr="00296CBB">
        <w:rPr>
          <w:rFonts w:ascii="Times New Roman" w:hAnsi="Times New Roman" w:cs="Times New Roman"/>
          <w:sz w:val="24"/>
          <w:szCs w:val="24"/>
          <w:lang w:val="sr-Cyrl-CS"/>
        </w:rPr>
        <w:t>Именована тела и даље остају именована. Овлашћење ће служити само за тела која имају намеру да раде испитивања за одобрење типа нових производа (амбалажа, цистерне, MEGC, MEMU итд.)</w:t>
      </w:r>
    </w:p>
    <w:p w14:paraId="325B1715" w14:textId="77777777" w:rsidR="00296CBB" w:rsidRPr="00296CBB" w:rsidRDefault="00296CBB" w:rsidP="00296CBB">
      <w:pPr>
        <w:pStyle w:val="ListParagraph"/>
        <w:spacing w:before="240" w:after="0" w:line="276" w:lineRule="auto"/>
        <w:jc w:val="both"/>
        <w:rPr>
          <w:rFonts w:ascii="Times New Roman" w:hAnsi="Times New Roman" w:cs="Times New Roman"/>
          <w:sz w:val="24"/>
          <w:szCs w:val="24"/>
          <w:lang w:val="sr-Cyrl-CS"/>
        </w:rPr>
      </w:pPr>
    </w:p>
    <w:p w14:paraId="02B37191" w14:textId="22BED7AD" w:rsidR="00516161" w:rsidRPr="00614DD4" w:rsidRDefault="00516161" w:rsidP="00850AF4">
      <w:pPr>
        <w:pStyle w:val="ListParagraph"/>
        <w:numPr>
          <w:ilvl w:val="0"/>
          <w:numId w:val="4"/>
        </w:numPr>
        <w:spacing w:before="240" w:after="0" w:line="276" w:lineRule="auto"/>
        <w:jc w:val="both"/>
        <w:rPr>
          <w:rFonts w:ascii="Times New Roman" w:hAnsi="Times New Roman" w:cs="Times New Roman"/>
          <w:sz w:val="24"/>
          <w:szCs w:val="24"/>
          <w:lang w:val="sr-Cyrl-CS"/>
        </w:rPr>
      </w:pPr>
      <w:r w:rsidRPr="00296CBB">
        <w:rPr>
          <w:rFonts w:ascii="Times New Roman" w:hAnsi="Times New Roman" w:cs="Times New Roman"/>
          <w:sz w:val="24"/>
          <w:szCs w:val="24"/>
          <w:lang w:val="sr-Cyrl-CS"/>
        </w:rPr>
        <w:t xml:space="preserve">Да ли изабрана опција утиче на конкурентност привредних субјеката на домаћем </w:t>
      </w:r>
      <w:r w:rsidRPr="00614DD4">
        <w:rPr>
          <w:rFonts w:ascii="Times New Roman" w:hAnsi="Times New Roman" w:cs="Times New Roman"/>
          <w:sz w:val="24"/>
          <w:szCs w:val="24"/>
          <w:lang w:val="sr-Cyrl-CS"/>
        </w:rPr>
        <w:t>и иностраном тржишту (укључујући и ефекте на конкурентност цена) и на који начин?</w:t>
      </w:r>
    </w:p>
    <w:p w14:paraId="39188BB6" w14:textId="79658AD9"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Не утиче на њихову конкуреност јер су њихови резултати оцењивања усаглашености већ признати у складу са постојећом акредитацијом и именовањем</w:t>
      </w:r>
      <w:r w:rsidR="00E71957">
        <w:rPr>
          <w:rFonts w:ascii="Times New Roman" w:hAnsi="Times New Roman" w:cs="Times New Roman"/>
          <w:sz w:val="24"/>
          <w:szCs w:val="24"/>
          <w:lang w:val="sr-Cyrl-CS"/>
        </w:rPr>
        <w:t>.</w:t>
      </w:r>
    </w:p>
    <w:p w14:paraId="10C69EB0" w14:textId="77777777" w:rsidR="00AC49C0" w:rsidRDefault="00516161" w:rsidP="00516161">
      <w:pPr>
        <w:numPr>
          <w:ilvl w:val="0"/>
          <w:numId w:val="4"/>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изабране опције утичу на услове конкуренције и на који начин?</w:t>
      </w:r>
      <w:r w:rsidR="00901F26">
        <w:rPr>
          <w:rFonts w:ascii="Times New Roman" w:hAnsi="Times New Roman" w:cs="Times New Roman"/>
          <w:sz w:val="24"/>
          <w:szCs w:val="24"/>
          <w:lang w:val="sr-Cyrl-CS"/>
        </w:rPr>
        <w:t xml:space="preserve"> </w:t>
      </w:r>
    </w:p>
    <w:p w14:paraId="7DB49C42" w14:textId="6EFE4770" w:rsidR="00516161" w:rsidRPr="00480B96" w:rsidRDefault="00E71957" w:rsidP="00AC49C0">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Не.</w:t>
      </w:r>
    </w:p>
    <w:p w14:paraId="159A4822" w14:textId="77777777" w:rsidR="00AC49C0" w:rsidRDefault="00516161" w:rsidP="00516161">
      <w:pPr>
        <w:numPr>
          <w:ilvl w:val="0"/>
          <w:numId w:val="4"/>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изабрана опција утиче на трансфер технологије и/или примену техничко-технолошких, организационих и пословних иновација и на који начин? </w:t>
      </w:r>
    </w:p>
    <w:p w14:paraId="14DB8A56" w14:textId="072F2DE7" w:rsidR="00516161" w:rsidRPr="00480B96" w:rsidRDefault="00E71957" w:rsidP="00AC49C0">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Не.</w:t>
      </w:r>
    </w:p>
    <w:p w14:paraId="36B28858" w14:textId="77777777" w:rsidR="00AC49C0" w:rsidRDefault="00516161" w:rsidP="00516161">
      <w:pPr>
        <w:numPr>
          <w:ilvl w:val="0"/>
          <w:numId w:val="4"/>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изабрана опција утиче на друштвено богатство и његову расподелу и на који начин?</w:t>
      </w:r>
    </w:p>
    <w:p w14:paraId="4556D08C" w14:textId="77F18C53" w:rsidR="00516161" w:rsidRPr="00480B96" w:rsidRDefault="00E71957" w:rsidP="00AC49C0">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Не.</w:t>
      </w:r>
    </w:p>
    <w:p w14:paraId="2E8B5364" w14:textId="77777777" w:rsidR="00516161" w:rsidRPr="00480B96" w:rsidRDefault="00516161" w:rsidP="00516161">
      <w:pPr>
        <w:numPr>
          <w:ilvl w:val="0"/>
          <w:numId w:val="4"/>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lastRenderedPageBreak/>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320AF693" w14:textId="38C54481"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 xml:space="preserve">Измене и допуне овог закона свакако не дирају у права радника гарантована законом којим се уређује област рада. </w:t>
      </w:r>
      <w:r w:rsidR="00D1738C">
        <w:rPr>
          <w:rFonts w:ascii="Times New Roman" w:hAnsi="Times New Roman" w:cs="Times New Roman"/>
          <w:sz w:val="24"/>
          <w:szCs w:val="24"/>
          <w:lang w:val="sr-Cyrl-RS"/>
        </w:rPr>
        <w:t>Предлогом</w:t>
      </w:r>
      <w:r w:rsidR="00516161" w:rsidRPr="00480B96">
        <w:rPr>
          <w:rFonts w:ascii="Times New Roman" w:hAnsi="Times New Roman" w:cs="Times New Roman"/>
          <w:sz w:val="24"/>
          <w:szCs w:val="24"/>
          <w:lang w:val="sr-Cyrl-CS"/>
        </w:rPr>
        <w:t xml:space="preserve"> се не уводе никакве измене </w:t>
      </w:r>
      <w:r w:rsidR="007D0284">
        <w:rPr>
          <w:rFonts w:ascii="Times New Roman" w:hAnsi="Times New Roman" w:cs="Times New Roman"/>
          <w:sz w:val="24"/>
          <w:szCs w:val="24"/>
          <w:lang w:val="sr-Cyrl-CS"/>
        </w:rPr>
        <w:t>и</w:t>
      </w:r>
      <w:r w:rsidR="00516161" w:rsidRPr="00480B96">
        <w:rPr>
          <w:rFonts w:ascii="Times New Roman" w:hAnsi="Times New Roman" w:cs="Times New Roman"/>
          <w:sz w:val="24"/>
          <w:szCs w:val="24"/>
          <w:lang w:val="sr-Cyrl-CS"/>
        </w:rPr>
        <w:t xml:space="preserve"> новине у овој области.</w:t>
      </w:r>
    </w:p>
    <w:p w14:paraId="0F3EAC43" w14:textId="6819279A" w:rsidR="00516161" w:rsidRDefault="00516161" w:rsidP="00516161">
      <w:pPr>
        <w:spacing w:after="200" w:line="276" w:lineRule="auto"/>
        <w:jc w:val="both"/>
        <w:rPr>
          <w:rFonts w:ascii="Times New Roman" w:hAnsi="Times New Roman" w:cs="Times New Roman"/>
          <w:sz w:val="24"/>
          <w:szCs w:val="24"/>
          <w:u w:val="single"/>
          <w:lang w:val="sr-Cyrl-CS"/>
        </w:rPr>
      </w:pPr>
    </w:p>
    <w:p w14:paraId="281130FD" w14:textId="36911EEC" w:rsidR="00C9710E" w:rsidRDefault="00C9710E" w:rsidP="00516161">
      <w:pPr>
        <w:spacing w:after="200" w:line="276" w:lineRule="auto"/>
        <w:jc w:val="both"/>
        <w:rPr>
          <w:rFonts w:ascii="Times New Roman" w:hAnsi="Times New Roman" w:cs="Times New Roman"/>
          <w:sz w:val="24"/>
          <w:szCs w:val="24"/>
          <w:u w:val="single"/>
          <w:lang w:val="sr-Cyrl-CS"/>
        </w:rPr>
      </w:pPr>
    </w:p>
    <w:p w14:paraId="785C025F" w14:textId="7CD3F104" w:rsidR="00C9710E" w:rsidRDefault="00C9710E" w:rsidP="00516161">
      <w:pPr>
        <w:spacing w:after="200" w:line="276" w:lineRule="auto"/>
        <w:jc w:val="both"/>
        <w:rPr>
          <w:rFonts w:ascii="Times New Roman" w:hAnsi="Times New Roman" w:cs="Times New Roman"/>
          <w:sz w:val="24"/>
          <w:szCs w:val="24"/>
          <w:u w:val="single"/>
          <w:lang w:val="sr-Cyrl-CS"/>
        </w:rPr>
      </w:pPr>
    </w:p>
    <w:p w14:paraId="69D2260E" w14:textId="3E0ACDD0" w:rsidR="00C9710E" w:rsidRDefault="00C9710E" w:rsidP="00516161">
      <w:pPr>
        <w:spacing w:after="200" w:line="276" w:lineRule="auto"/>
        <w:jc w:val="both"/>
        <w:rPr>
          <w:rFonts w:ascii="Times New Roman" w:hAnsi="Times New Roman" w:cs="Times New Roman"/>
          <w:sz w:val="24"/>
          <w:szCs w:val="24"/>
          <w:u w:val="single"/>
          <w:lang w:val="sr-Cyrl-CS"/>
        </w:rPr>
      </w:pPr>
    </w:p>
    <w:p w14:paraId="3F867F87" w14:textId="25D72527" w:rsidR="00C9710E" w:rsidRDefault="00C9710E" w:rsidP="00516161">
      <w:pPr>
        <w:spacing w:after="200" w:line="276" w:lineRule="auto"/>
        <w:jc w:val="both"/>
        <w:rPr>
          <w:rFonts w:ascii="Times New Roman" w:hAnsi="Times New Roman" w:cs="Times New Roman"/>
          <w:sz w:val="24"/>
          <w:szCs w:val="24"/>
          <w:u w:val="single"/>
          <w:lang w:val="sr-Cyrl-CS"/>
        </w:rPr>
      </w:pPr>
    </w:p>
    <w:p w14:paraId="49B90B1B" w14:textId="5AEBDEA7" w:rsidR="00C9710E" w:rsidRDefault="00C9710E" w:rsidP="00516161">
      <w:pPr>
        <w:spacing w:after="200" w:line="276" w:lineRule="auto"/>
        <w:jc w:val="both"/>
        <w:rPr>
          <w:rFonts w:ascii="Times New Roman" w:hAnsi="Times New Roman" w:cs="Times New Roman"/>
          <w:sz w:val="24"/>
          <w:szCs w:val="24"/>
          <w:u w:val="single"/>
          <w:lang w:val="sr-Cyrl-CS"/>
        </w:rPr>
      </w:pPr>
    </w:p>
    <w:p w14:paraId="25C99053" w14:textId="40B289F5" w:rsidR="00C9710E" w:rsidRDefault="00C9710E" w:rsidP="00516161">
      <w:pPr>
        <w:spacing w:after="200" w:line="276" w:lineRule="auto"/>
        <w:jc w:val="both"/>
        <w:rPr>
          <w:rFonts w:ascii="Times New Roman" w:hAnsi="Times New Roman" w:cs="Times New Roman"/>
          <w:sz w:val="24"/>
          <w:szCs w:val="24"/>
          <w:u w:val="single"/>
          <w:lang w:val="sr-Cyrl-CS"/>
        </w:rPr>
      </w:pPr>
    </w:p>
    <w:p w14:paraId="1C6352A0" w14:textId="296576B4" w:rsidR="00C9710E" w:rsidRDefault="00C9710E" w:rsidP="00516161">
      <w:pPr>
        <w:spacing w:after="200" w:line="276" w:lineRule="auto"/>
        <w:jc w:val="both"/>
        <w:rPr>
          <w:rFonts w:ascii="Times New Roman" w:hAnsi="Times New Roman" w:cs="Times New Roman"/>
          <w:sz w:val="24"/>
          <w:szCs w:val="24"/>
          <w:u w:val="single"/>
          <w:lang w:val="sr-Cyrl-CS"/>
        </w:rPr>
      </w:pPr>
    </w:p>
    <w:p w14:paraId="3487A22C" w14:textId="52653019" w:rsidR="00C9710E" w:rsidRDefault="00C9710E" w:rsidP="00516161">
      <w:pPr>
        <w:spacing w:after="200" w:line="276" w:lineRule="auto"/>
        <w:jc w:val="both"/>
        <w:rPr>
          <w:rFonts w:ascii="Times New Roman" w:hAnsi="Times New Roman" w:cs="Times New Roman"/>
          <w:sz w:val="24"/>
          <w:szCs w:val="24"/>
          <w:u w:val="single"/>
          <w:lang w:val="sr-Cyrl-CS"/>
        </w:rPr>
      </w:pPr>
    </w:p>
    <w:p w14:paraId="0EF31F2E" w14:textId="1FFFD100" w:rsidR="00C9710E" w:rsidRDefault="00C9710E" w:rsidP="00516161">
      <w:pPr>
        <w:spacing w:after="200" w:line="276" w:lineRule="auto"/>
        <w:jc w:val="both"/>
        <w:rPr>
          <w:rFonts w:ascii="Times New Roman" w:hAnsi="Times New Roman" w:cs="Times New Roman"/>
          <w:sz w:val="24"/>
          <w:szCs w:val="24"/>
          <w:u w:val="single"/>
          <w:lang w:val="sr-Cyrl-CS"/>
        </w:rPr>
      </w:pPr>
    </w:p>
    <w:p w14:paraId="3401A3B3" w14:textId="3DF1D46E" w:rsidR="00C9710E" w:rsidRDefault="00C9710E" w:rsidP="00516161">
      <w:pPr>
        <w:spacing w:after="200" w:line="276" w:lineRule="auto"/>
        <w:jc w:val="both"/>
        <w:rPr>
          <w:rFonts w:ascii="Times New Roman" w:hAnsi="Times New Roman" w:cs="Times New Roman"/>
          <w:sz w:val="24"/>
          <w:szCs w:val="24"/>
          <w:u w:val="single"/>
          <w:lang w:val="sr-Cyrl-CS"/>
        </w:rPr>
      </w:pPr>
    </w:p>
    <w:p w14:paraId="016F67F7" w14:textId="29F426B4" w:rsidR="00C9710E" w:rsidRDefault="00C9710E" w:rsidP="00516161">
      <w:pPr>
        <w:spacing w:after="200" w:line="276" w:lineRule="auto"/>
        <w:jc w:val="both"/>
        <w:rPr>
          <w:rFonts w:ascii="Times New Roman" w:hAnsi="Times New Roman" w:cs="Times New Roman"/>
          <w:sz w:val="24"/>
          <w:szCs w:val="24"/>
          <w:u w:val="single"/>
          <w:lang w:val="sr-Cyrl-CS"/>
        </w:rPr>
      </w:pPr>
    </w:p>
    <w:p w14:paraId="167D952C" w14:textId="6AD0666D" w:rsidR="00C9710E" w:rsidRDefault="00C9710E" w:rsidP="00516161">
      <w:pPr>
        <w:spacing w:after="200" w:line="276" w:lineRule="auto"/>
        <w:jc w:val="both"/>
        <w:rPr>
          <w:rFonts w:ascii="Times New Roman" w:hAnsi="Times New Roman" w:cs="Times New Roman"/>
          <w:sz w:val="24"/>
          <w:szCs w:val="24"/>
          <w:u w:val="single"/>
          <w:lang w:val="sr-Cyrl-CS"/>
        </w:rPr>
      </w:pPr>
    </w:p>
    <w:p w14:paraId="57F656F3" w14:textId="2072875D" w:rsidR="00C9710E" w:rsidRDefault="00C9710E" w:rsidP="00516161">
      <w:pPr>
        <w:spacing w:after="200" w:line="276" w:lineRule="auto"/>
        <w:jc w:val="both"/>
        <w:rPr>
          <w:rFonts w:ascii="Times New Roman" w:hAnsi="Times New Roman" w:cs="Times New Roman"/>
          <w:sz w:val="24"/>
          <w:szCs w:val="24"/>
          <w:u w:val="single"/>
          <w:lang w:val="sr-Cyrl-CS"/>
        </w:rPr>
      </w:pPr>
    </w:p>
    <w:p w14:paraId="64BFC184" w14:textId="2B6FD0C7" w:rsidR="00C9710E" w:rsidRDefault="00C9710E" w:rsidP="00516161">
      <w:pPr>
        <w:spacing w:after="200" w:line="276" w:lineRule="auto"/>
        <w:jc w:val="both"/>
        <w:rPr>
          <w:rFonts w:ascii="Times New Roman" w:hAnsi="Times New Roman" w:cs="Times New Roman"/>
          <w:sz w:val="24"/>
          <w:szCs w:val="24"/>
          <w:u w:val="single"/>
          <w:lang w:val="sr-Cyrl-CS"/>
        </w:rPr>
      </w:pPr>
    </w:p>
    <w:p w14:paraId="7BA92460" w14:textId="22E57F06" w:rsidR="00C9710E" w:rsidRDefault="00C9710E" w:rsidP="00516161">
      <w:pPr>
        <w:spacing w:after="200" w:line="276" w:lineRule="auto"/>
        <w:jc w:val="both"/>
        <w:rPr>
          <w:rFonts w:ascii="Times New Roman" w:hAnsi="Times New Roman" w:cs="Times New Roman"/>
          <w:sz w:val="24"/>
          <w:szCs w:val="24"/>
          <w:u w:val="single"/>
          <w:lang w:val="sr-Cyrl-CS"/>
        </w:rPr>
      </w:pPr>
    </w:p>
    <w:p w14:paraId="5946BE4D" w14:textId="09FF87DD" w:rsidR="00C9710E" w:rsidRDefault="00C9710E" w:rsidP="00516161">
      <w:pPr>
        <w:spacing w:after="200" w:line="276" w:lineRule="auto"/>
        <w:jc w:val="both"/>
        <w:rPr>
          <w:rFonts w:ascii="Times New Roman" w:hAnsi="Times New Roman" w:cs="Times New Roman"/>
          <w:sz w:val="24"/>
          <w:szCs w:val="24"/>
          <w:u w:val="single"/>
          <w:lang w:val="sr-Cyrl-CS"/>
        </w:rPr>
      </w:pPr>
    </w:p>
    <w:p w14:paraId="2B0BCE60" w14:textId="7EF90F57" w:rsidR="00C9710E" w:rsidRDefault="00C9710E" w:rsidP="00516161">
      <w:pPr>
        <w:spacing w:after="200" w:line="276" w:lineRule="auto"/>
        <w:jc w:val="both"/>
        <w:rPr>
          <w:rFonts w:ascii="Times New Roman" w:hAnsi="Times New Roman" w:cs="Times New Roman"/>
          <w:sz w:val="24"/>
          <w:szCs w:val="24"/>
          <w:u w:val="single"/>
          <w:lang w:val="sr-Cyrl-CS"/>
        </w:rPr>
      </w:pPr>
    </w:p>
    <w:p w14:paraId="33CE6DF9" w14:textId="115DBC8E" w:rsidR="00C9710E" w:rsidRDefault="00C9710E" w:rsidP="00516161">
      <w:pPr>
        <w:spacing w:after="200" w:line="276" w:lineRule="auto"/>
        <w:jc w:val="both"/>
        <w:rPr>
          <w:rFonts w:ascii="Times New Roman" w:hAnsi="Times New Roman" w:cs="Times New Roman"/>
          <w:sz w:val="24"/>
          <w:szCs w:val="24"/>
          <w:u w:val="single"/>
          <w:lang w:val="sr-Cyrl-CS"/>
        </w:rPr>
      </w:pPr>
    </w:p>
    <w:p w14:paraId="541757EB" w14:textId="1E94C563" w:rsidR="00C9710E" w:rsidRDefault="00C9710E" w:rsidP="00516161">
      <w:pPr>
        <w:spacing w:after="200" w:line="276" w:lineRule="auto"/>
        <w:jc w:val="both"/>
        <w:rPr>
          <w:rFonts w:ascii="Times New Roman" w:hAnsi="Times New Roman" w:cs="Times New Roman"/>
          <w:sz w:val="24"/>
          <w:szCs w:val="24"/>
          <w:u w:val="single"/>
          <w:lang w:val="sr-Cyrl-CS"/>
        </w:rPr>
      </w:pPr>
    </w:p>
    <w:p w14:paraId="4C6539D6" w14:textId="62689C89" w:rsidR="00C9710E" w:rsidRDefault="00C9710E" w:rsidP="00516161">
      <w:pPr>
        <w:spacing w:after="200" w:line="276" w:lineRule="auto"/>
        <w:jc w:val="both"/>
        <w:rPr>
          <w:rFonts w:ascii="Times New Roman" w:hAnsi="Times New Roman" w:cs="Times New Roman"/>
          <w:sz w:val="24"/>
          <w:szCs w:val="24"/>
          <w:u w:val="single"/>
          <w:lang w:val="sr-Cyrl-CS"/>
        </w:rPr>
      </w:pPr>
    </w:p>
    <w:p w14:paraId="624A0CC8" w14:textId="4DD94CC4" w:rsidR="00C9710E" w:rsidRDefault="00C9710E" w:rsidP="00516161">
      <w:pPr>
        <w:spacing w:after="200" w:line="276" w:lineRule="auto"/>
        <w:jc w:val="both"/>
        <w:rPr>
          <w:rFonts w:ascii="Times New Roman" w:hAnsi="Times New Roman" w:cs="Times New Roman"/>
          <w:sz w:val="24"/>
          <w:szCs w:val="24"/>
          <w:u w:val="single"/>
          <w:lang w:val="sr-Cyrl-CS"/>
        </w:rPr>
      </w:pPr>
    </w:p>
    <w:p w14:paraId="2462DB90" w14:textId="7F8DED6A" w:rsidR="00C9710E" w:rsidRDefault="00C9710E" w:rsidP="00516161">
      <w:pPr>
        <w:spacing w:after="200" w:line="276" w:lineRule="auto"/>
        <w:jc w:val="both"/>
        <w:rPr>
          <w:rFonts w:ascii="Times New Roman" w:hAnsi="Times New Roman" w:cs="Times New Roman"/>
          <w:sz w:val="24"/>
          <w:szCs w:val="24"/>
          <w:u w:val="single"/>
          <w:lang w:val="sr-Cyrl-CS"/>
        </w:rPr>
      </w:pPr>
    </w:p>
    <w:p w14:paraId="02D9EE01" w14:textId="77777777" w:rsidR="00C9710E" w:rsidRPr="00480B96" w:rsidRDefault="00C9710E" w:rsidP="00516161">
      <w:pPr>
        <w:spacing w:after="200" w:line="276" w:lineRule="auto"/>
        <w:jc w:val="both"/>
        <w:rPr>
          <w:rFonts w:ascii="Times New Roman" w:hAnsi="Times New Roman" w:cs="Times New Roman"/>
          <w:sz w:val="24"/>
          <w:szCs w:val="24"/>
          <w:u w:val="single"/>
          <w:lang w:val="sr-Cyrl-CS"/>
        </w:rPr>
      </w:pPr>
    </w:p>
    <w:p w14:paraId="72633398" w14:textId="77777777" w:rsidR="00516161" w:rsidRPr="00480B96" w:rsidRDefault="00516161" w:rsidP="00AC49C0">
      <w:pPr>
        <w:pStyle w:val="ListParagraph"/>
        <w:spacing w:before="240" w:line="276" w:lineRule="auto"/>
        <w:jc w:val="right"/>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lastRenderedPageBreak/>
        <w:t>ПРИЛОГ 7:</w:t>
      </w:r>
    </w:p>
    <w:p w14:paraId="62BF4354" w14:textId="77777777" w:rsidR="00516161" w:rsidRPr="00480B96" w:rsidRDefault="00516161" w:rsidP="00516161">
      <w:pPr>
        <w:pStyle w:val="ListParagraph"/>
        <w:spacing w:before="240" w:line="276" w:lineRule="auto"/>
        <w:jc w:val="both"/>
        <w:rPr>
          <w:rFonts w:ascii="Times New Roman" w:hAnsi="Times New Roman" w:cs="Times New Roman"/>
          <w:sz w:val="24"/>
          <w:szCs w:val="24"/>
          <w:lang w:val="sr-Cyrl-CS"/>
        </w:rPr>
      </w:pPr>
    </w:p>
    <w:p w14:paraId="5E86EA1F" w14:textId="77777777" w:rsidR="00516161" w:rsidRPr="00480B96" w:rsidRDefault="00516161" w:rsidP="00516161">
      <w:pPr>
        <w:spacing w:before="240" w:line="276"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анализу ефеката на друштво</w:t>
      </w:r>
    </w:p>
    <w:p w14:paraId="78D083B8" w14:textId="77777777" w:rsidR="00516161" w:rsidRPr="00480B96" w:rsidRDefault="00516161" w:rsidP="00516161">
      <w:pPr>
        <w:pStyle w:val="ListParagraph"/>
        <w:numPr>
          <w:ilvl w:val="0"/>
          <w:numId w:val="5"/>
        </w:numPr>
        <w:spacing w:before="240" w:after="0" w:line="276" w:lineRule="auto"/>
        <w:ind w:left="714" w:hanging="357"/>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Колике трошкове и користи (материјалне и нематеријалне) ће изабрана опција проузроковати грађанима?</w:t>
      </w:r>
    </w:p>
    <w:p w14:paraId="725A2F97" w14:textId="3C97AEFE" w:rsidR="00516161" w:rsidRPr="00480B96" w:rsidRDefault="00AC49C0" w:rsidP="00516161">
      <w:pPr>
        <w:spacing w:before="240" w:after="0" w:line="276" w:lineRule="auto"/>
        <w:ind w:left="714"/>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Сами грађани ће имати само бенефите, остваривањем циљева измена и допуна закона. Трошкова за саме грађане неће бити.</w:t>
      </w:r>
    </w:p>
    <w:p w14:paraId="08E0968A" w14:textId="77777777" w:rsidR="00516161" w:rsidRPr="00480B96" w:rsidRDefault="00516161" w:rsidP="00516161">
      <w:pPr>
        <w:numPr>
          <w:ilvl w:val="0"/>
          <w:numId w:val="5"/>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2AFBE827" w14:textId="7EC54C26"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Не</w:t>
      </w:r>
      <w:r w:rsidR="00A34A2E">
        <w:rPr>
          <w:rFonts w:ascii="Times New Roman" w:hAnsi="Times New Roman" w:cs="Times New Roman"/>
          <w:sz w:val="24"/>
          <w:szCs w:val="24"/>
          <w:lang w:val="sr-Cyrl-CS"/>
        </w:rPr>
        <w:t>.</w:t>
      </w:r>
    </w:p>
    <w:p w14:paraId="1D05E69A" w14:textId="77777777" w:rsidR="00516161" w:rsidRPr="00480B96" w:rsidRDefault="00516161" w:rsidP="00516161">
      <w:pPr>
        <w:pStyle w:val="ListParagraph"/>
        <w:numPr>
          <w:ilvl w:val="0"/>
          <w:numId w:val="5"/>
        </w:numPr>
        <w:spacing w:before="240" w:after="0" w:line="276" w:lineRule="auto"/>
        <w:ind w:left="714" w:hanging="357"/>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66C71E6" w14:textId="4FE91C35" w:rsidR="00516161" w:rsidRPr="00480B96" w:rsidRDefault="00516161" w:rsidP="00516161">
      <w:p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          </w:t>
      </w:r>
      <w:r w:rsidR="00AC49C0">
        <w:rPr>
          <w:rFonts w:ascii="Times New Roman" w:hAnsi="Times New Roman" w:cs="Times New Roman"/>
          <w:sz w:val="24"/>
          <w:szCs w:val="24"/>
          <w:lang w:val="sr-Cyrl-CS"/>
        </w:rPr>
        <w:t xml:space="preserve">    </w:t>
      </w:r>
      <w:r w:rsidRPr="00480B96">
        <w:rPr>
          <w:rFonts w:ascii="Times New Roman" w:hAnsi="Times New Roman" w:cs="Times New Roman"/>
          <w:sz w:val="24"/>
          <w:szCs w:val="24"/>
          <w:lang w:val="sr-Cyrl-CS"/>
        </w:rPr>
        <w:t xml:space="preserve"> Не</w:t>
      </w:r>
      <w:r w:rsidR="00A34A2E">
        <w:rPr>
          <w:rFonts w:ascii="Times New Roman" w:hAnsi="Times New Roman" w:cs="Times New Roman"/>
          <w:sz w:val="24"/>
          <w:szCs w:val="24"/>
          <w:lang w:val="sr-Cyrl-CS"/>
        </w:rPr>
        <w:t>.</w:t>
      </w:r>
    </w:p>
    <w:p w14:paraId="095A30C4" w14:textId="77777777" w:rsidR="00516161" w:rsidRPr="00480B96" w:rsidRDefault="00516161" w:rsidP="00516161">
      <w:pPr>
        <w:numPr>
          <w:ilvl w:val="0"/>
          <w:numId w:val="5"/>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 </w:t>
      </w:r>
    </w:p>
    <w:p w14:paraId="640D891F" w14:textId="0C852AB2"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Без утицаја</w:t>
      </w:r>
      <w:r w:rsidR="00A34A2E">
        <w:rPr>
          <w:rFonts w:ascii="Times New Roman" w:hAnsi="Times New Roman" w:cs="Times New Roman"/>
          <w:sz w:val="24"/>
          <w:szCs w:val="24"/>
          <w:lang w:val="sr-Cyrl-CS"/>
        </w:rPr>
        <w:t>.</w:t>
      </w:r>
    </w:p>
    <w:p w14:paraId="765253C2" w14:textId="77777777" w:rsidR="00516161" w:rsidRPr="00480B96" w:rsidRDefault="00516161" w:rsidP="00516161">
      <w:pPr>
        <w:numPr>
          <w:ilvl w:val="0"/>
          <w:numId w:val="5"/>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4F643016" w14:textId="1426B895"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Да, због саме природе ствари</w:t>
      </w:r>
      <w:r w:rsidR="00A34A2E">
        <w:rPr>
          <w:rFonts w:ascii="Times New Roman" w:hAnsi="Times New Roman" w:cs="Times New Roman"/>
          <w:sz w:val="24"/>
          <w:szCs w:val="24"/>
          <w:lang w:val="sr-Cyrl-CS"/>
        </w:rPr>
        <w:t>.</w:t>
      </w:r>
    </w:p>
    <w:p w14:paraId="5195AA83" w14:textId="77777777" w:rsidR="00516161" w:rsidRPr="00480B96" w:rsidRDefault="00516161" w:rsidP="00516161">
      <w:pPr>
        <w:numPr>
          <w:ilvl w:val="0"/>
          <w:numId w:val="5"/>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би изабрана опција могла да утиче на цене роба и услуга и животни стандард становништва, на који начин и у којем обиму? </w:t>
      </w:r>
    </w:p>
    <w:p w14:paraId="75BB3A5B" w14:textId="32743620"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Ако се мисли на финансијски ефекат он не постоји али бенефити по квалтет живота је евидентан</w:t>
      </w:r>
      <w:r w:rsidR="00A34A2E">
        <w:rPr>
          <w:rFonts w:ascii="Times New Roman" w:hAnsi="Times New Roman" w:cs="Times New Roman"/>
          <w:sz w:val="24"/>
          <w:szCs w:val="24"/>
          <w:lang w:val="sr-Cyrl-CS"/>
        </w:rPr>
        <w:t>.</w:t>
      </w:r>
    </w:p>
    <w:p w14:paraId="2ABA9BF0" w14:textId="77777777" w:rsidR="00516161" w:rsidRPr="00480B96" w:rsidRDefault="00516161" w:rsidP="00516161">
      <w:pPr>
        <w:numPr>
          <w:ilvl w:val="0"/>
          <w:numId w:val="5"/>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lastRenderedPageBreak/>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53FD08CC" w14:textId="39C03DF1"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Као горе</w:t>
      </w:r>
      <w:r w:rsidR="00A34A2E">
        <w:rPr>
          <w:rFonts w:ascii="Times New Roman" w:hAnsi="Times New Roman" w:cs="Times New Roman"/>
          <w:sz w:val="24"/>
          <w:szCs w:val="24"/>
          <w:lang w:val="sr-Cyrl-CS"/>
        </w:rPr>
        <w:t>.</w:t>
      </w:r>
    </w:p>
    <w:p w14:paraId="2D47664F" w14:textId="2E95FCEA" w:rsidR="00516161" w:rsidRDefault="00516161" w:rsidP="00516161">
      <w:pPr>
        <w:numPr>
          <w:ilvl w:val="0"/>
          <w:numId w:val="5"/>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4B146F5B" w14:textId="0F8BC14A" w:rsidR="00AC49C0" w:rsidRPr="00480B96" w:rsidRDefault="00AC49C0" w:rsidP="00AC49C0">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Не.</w:t>
      </w:r>
    </w:p>
    <w:p w14:paraId="272CA344" w14:textId="77777777" w:rsidR="00516161" w:rsidRPr="00480B96" w:rsidRDefault="00516161" w:rsidP="00AC49C0">
      <w:pPr>
        <w:spacing w:after="200" w:line="276" w:lineRule="auto"/>
        <w:jc w:val="right"/>
        <w:rPr>
          <w:rFonts w:ascii="Times New Roman" w:hAnsi="Times New Roman" w:cs="Times New Roman"/>
          <w:sz w:val="24"/>
          <w:szCs w:val="24"/>
          <w:u w:val="single"/>
          <w:lang w:val="sr-Cyrl-CS"/>
        </w:rPr>
      </w:pPr>
      <w:r w:rsidRPr="00480B96">
        <w:rPr>
          <w:rFonts w:ascii="Times New Roman" w:hAnsi="Times New Roman" w:cs="Times New Roman"/>
          <w:sz w:val="24"/>
          <w:szCs w:val="24"/>
          <w:lang w:val="sr-Cyrl-CS"/>
        </w:rPr>
        <w:br w:type="page"/>
      </w:r>
      <w:r w:rsidRPr="00480B96">
        <w:rPr>
          <w:rFonts w:ascii="Times New Roman" w:hAnsi="Times New Roman" w:cs="Times New Roman"/>
          <w:sz w:val="24"/>
          <w:szCs w:val="24"/>
          <w:lang w:val="sr-Cyrl-CS"/>
        </w:rPr>
        <w:lastRenderedPageBreak/>
        <w:t xml:space="preserve"> </w:t>
      </w:r>
      <w:r w:rsidRPr="00480B96">
        <w:rPr>
          <w:rFonts w:ascii="Times New Roman" w:hAnsi="Times New Roman" w:cs="Times New Roman"/>
          <w:sz w:val="24"/>
          <w:szCs w:val="24"/>
          <w:u w:val="single"/>
          <w:lang w:val="sr-Cyrl-CS"/>
        </w:rPr>
        <w:t>ПРИЛОГ 8:</w:t>
      </w:r>
    </w:p>
    <w:p w14:paraId="768034E0" w14:textId="77777777" w:rsidR="00516161" w:rsidRPr="00480B96" w:rsidRDefault="00516161" w:rsidP="00516161">
      <w:pPr>
        <w:spacing w:before="240" w:line="276" w:lineRule="auto"/>
        <w:jc w:val="both"/>
        <w:rPr>
          <w:rFonts w:ascii="Times New Roman" w:hAnsi="Times New Roman" w:cs="Times New Roman"/>
          <w:sz w:val="24"/>
          <w:szCs w:val="24"/>
          <w:lang w:val="sr-Cyrl-CS"/>
        </w:rPr>
      </w:pPr>
    </w:p>
    <w:p w14:paraId="2F797906" w14:textId="77777777" w:rsidR="00516161" w:rsidRPr="00480B96" w:rsidRDefault="00516161" w:rsidP="00516161">
      <w:pPr>
        <w:spacing w:before="240" w:line="276"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анализу ефеката на животну средину</w:t>
      </w:r>
    </w:p>
    <w:p w14:paraId="6224BA90" w14:textId="77777777" w:rsidR="00516161" w:rsidRPr="00480B96" w:rsidRDefault="00516161" w:rsidP="00516161">
      <w:pPr>
        <w:numPr>
          <w:ilvl w:val="0"/>
          <w:numId w:val="6"/>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0D03EA3C" w14:textId="04F1F7D2" w:rsidR="00A16C51" w:rsidRPr="00296CBB" w:rsidRDefault="00AC49C0" w:rsidP="00296CBB">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 xml:space="preserve">Не непосредно, </w:t>
      </w:r>
      <w:r w:rsidR="00516161" w:rsidRPr="00D44AD8">
        <w:rPr>
          <w:rFonts w:ascii="Times New Roman" w:hAnsi="Times New Roman" w:cs="Times New Roman"/>
          <w:sz w:val="24"/>
          <w:szCs w:val="24"/>
          <w:lang w:val="sr-Cyrl-CS"/>
        </w:rPr>
        <w:t>али сваки инцидент односно акцидент у вези са транспортом опасне робе може бити фаталан и про</w:t>
      </w:r>
      <w:r w:rsidR="00D44AD8">
        <w:rPr>
          <w:rFonts w:ascii="Times New Roman" w:hAnsi="Times New Roman" w:cs="Times New Roman"/>
          <w:sz w:val="24"/>
          <w:szCs w:val="24"/>
          <w:lang w:val="sr-Cyrl-CS"/>
        </w:rPr>
        <w:t>и</w:t>
      </w:r>
      <w:r w:rsidR="00516161" w:rsidRPr="00D44AD8">
        <w:rPr>
          <w:rFonts w:ascii="Times New Roman" w:hAnsi="Times New Roman" w:cs="Times New Roman"/>
          <w:sz w:val="24"/>
          <w:szCs w:val="24"/>
          <w:lang w:val="sr-Cyrl-CS"/>
        </w:rPr>
        <w:t>звести дуготрајне последице.</w:t>
      </w:r>
      <w:r w:rsidR="00901F26" w:rsidRPr="00D44AD8">
        <w:rPr>
          <w:rFonts w:ascii="Times New Roman" w:hAnsi="Times New Roman" w:cs="Times New Roman"/>
          <w:sz w:val="24"/>
          <w:szCs w:val="24"/>
          <w:lang w:val="sr-Cyrl-CS"/>
        </w:rPr>
        <w:t xml:space="preserve"> </w:t>
      </w:r>
      <w:r w:rsidR="00F5672D" w:rsidRPr="00D44AD8">
        <w:rPr>
          <w:rFonts w:ascii="Times New Roman" w:hAnsi="Times New Roman" w:cs="Times New Roman"/>
          <w:sz w:val="24"/>
          <w:szCs w:val="24"/>
          <w:lang w:val="sr-Cyrl-CS"/>
        </w:rPr>
        <w:t>Ту се пре свега мисли на штетне ефекте које рецимо изливање отровног гаса или течности може имати на квалитет воде, ваздуха и земљишта, а тиме на квал</w:t>
      </w:r>
      <w:r w:rsidR="00D44AD8">
        <w:rPr>
          <w:rFonts w:ascii="Times New Roman" w:hAnsi="Times New Roman" w:cs="Times New Roman"/>
          <w:sz w:val="24"/>
          <w:szCs w:val="24"/>
          <w:lang w:val="sr-Cyrl-CS"/>
        </w:rPr>
        <w:t>и</w:t>
      </w:r>
      <w:r w:rsidR="00F5672D" w:rsidRPr="00D44AD8">
        <w:rPr>
          <w:rFonts w:ascii="Times New Roman" w:hAnsi="Times New Roman" w:cs="Times New Roman"/>
          <w:sz w:val="24"/>
          <w:szCs w:val="24"/>
          <w:lang w:val="sr-Cyrl-CS"/>
        </w:rPr>
        <w:t xml:space="preserve">тет хране.... Несагледиве су последице које по животну средину може имати и најмања хаварија при транспорту експлозива. Отуда се и приступило изменама и допунама Закона о транспорту опасне рове коју ће обезбедити виши ниво безбедности, а тиме и смањење </w:t>
      </w:r>
      <w:r w:rsidR="00A16C51" w:rsidRPr="00D44AD8">
        <w:rPr>
          <w:rFonts w:ascii="Times New Roman" w:hAnsi="Times New Roman" w:cs="Times New Roman"/>
          <w:sz w:val="24"/>
          <w:szCs w:val="24"/>
          <w:lang w:val="sr-Cyrl-CS"/>
        </w:rPr>
        <w:t>инцидент односно акцидент у вези са транспортом опасне робе.</w:t>
      </w:r>
    </w:p>
    <w:p w14:paraId="0660FAB6" w14:textId="77777777" w:rsidR="00516161" w:rsidRPr="00480B96" w:rsidRDefault="00516161" w:rsidP="00516161">
      <w:pPr>
        <w:numPr>
          <w:ilvl w:val="0"/>
          <w:numId w:val="6"/>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14:paraId="517EDBB4" w14:textId="55933ABB"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Посредно да, како је објашњено у одговору на питање број 1) у овом прилогу.</w:t>
      </w:r>
    </w:p>
    <w:p w14:paraId="0ABF5C17" w14:textId="77777777" w:rsidR="00516161" w:rsidRPr="00480B96" w:rsidRDefault="00516161" w:rsidP="00516161">
      <w:pPr>
        <w:numPr>
          <w:ilvl w:val="0"/>
          <w:numId w:val="6"/>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изабрана опција утиче на здравље људи?</w:t>
      </w:r>
    </w:p>
    <w:p w14:paraId="6A3C8DB5" w14:textId="514E6E25" w:rsidR="00516161" w:rsidRPr="00480B96" w:rsidRDefault="00AC49C0" w:rsidP="00516161">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Као горе</w:t>
      </w:r>
      <w:r w:rsidR="00A53182">
        <w:rPr>
          <w:rFonts w:ascii="Times New Roman" w:hAnsi="Times New Roman" w:cs="Times New Roman"/>
          <w:sz w:val="24"/>
          <w:szCs w:val="24"/>
          <w:lang w:val="sr-Cyrl-CS"/>
        </w:rPr>
        <w:t>.</w:t>
      </w:r>
    </w:p>
    <w:p w14:paraId="3015512A" w14:textId="77777777" w:rsidR="00516161" w:rsidRPr="00480B96" w:rsidRDefault="00516161" w:rsidP="00516161">
      <w:pPr>
        <w:numPr>
          <w:ilvl w:val="0"/>
          <w:numId w:val="6"/>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изабрана опција представља ризик по животну средину и здравље људи и да ли се допунским мерама може утицати на смањење тих ризика?</w:t>
      </w:r>
    </w:p>
    <w:p w14:paraId="3CD78E20" w14:textId="4442AFCE" w:rsidR="00516161" w:rsidRPr="00480B96" w:rsidRDefault="00AC49C0" w:rsidP="00901F26">
      <w:pPr>
        <w:spacing w:before="240" w:after="0" w:line="276"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901F26">
        <w:rPr>
          <w:rFonts w:ascii="Times New Roman" w:hAnsi="Times New Roman" w:cs="Times New Roman"/>
          <w:sz w:val="24"/>
          <w:szCs w:val="24"/>
          <w:lang w:val="sr-Cyrl-CS"/>
        </w:rPr>
        <w:t xml:space="preserve">Ризик не постоји. </w:t>
      </w:r>
    </w:p>
    <w:p w14:paraId="3474419C" w14:textId="74B88CCA" w:rsidR="00516161" w:rsidRDefault="00516161" w:rsidP="00516161">
      <w:pPr>
        <w:numPr>
          <w:ilvl w:val="0"/>
          <w:numId w:val="6"/>
        </w:numPr>
        <w:spacing w:before="240" w:after="0" w:line="276"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изабрана опција утиче на заштиту и коришћење земљишта у складу са прописима који уређују предметну област?</w:t>
      </w:r>
    </w:p>
    <w:p w14:paraId="66FE14B2" w14:textId="0A5C1891" w:rsidR="00901F26" w:rsidRPr="00480B96" w:rsidRDefault="00AC49C0" w:rsidP="00901F26">
      <w:pPr>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901F26">
        <w:rPr>
          <w:rFonts w:ascii="Times New Roman" w:hAnsi="Times New Roman" w:cs="Times New Roman"/>
          <w:sz w:val="24"/>
          <w:szCs w:val="24"/>
          <w:lang w:val="sr-Cyrl-CS"/>
        </w:rPr>
        <w:t>Нема утицаја.</w:t>
      </w:r>
    </w:p>
    <w:p w14:paraId="6B05CB4C" w14:textId="77777777" w:rsidR="00516161" w:rsidRPr="00480B96" w:rsidRDefault="00516161" w:rsidP="00516161">
      <w:pPr>
        <w:spacing w:after="200" w:line="276" w:lineRule="auto"/>
        <w:jc w:val="both"/>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br w:type="page"/>
      </w:r>
    </w:p>
    <w:p w14:paraId="58550357" w14:textId="77777777" w:rsidR="00516161" w:rsidRPr="00480B96" w:rsidRDefault="00516161" w:rsidP="00AC49C0">
      <w:pPr>
        <w:pStyle w:val="ListParagraph"/>
        <w:spacing w:before="240" w:line="276" w:lineRule="auto"/>
        <w:jc w:val="right"/>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lastRenderedPageBreak/>
        <w:t>ПРИЛОГ 9:</w:t>
      </w:r>
    </w:p>
    <w:p w14:paraId="506E0DA0" w14:textId="77777777" w:rsidR="00516161" w:rsidRPr="00480B96" w:rsidRDefault="00516161" w:rsidP="00516161">
      <w:pPr>
        <w:pStyle w:val="ListParagraph"/>
        <w:spacing w:before="240" w:line="276" w:lineRule="auto"/>
        <w:jc w:val="both"/>
        <w:rPr>
          <w:rFonts w:ascii="Times New Roman" w:hAnsi="Times New Roman" w:cs="Times New Roman"/>
          <w:sz w:val="24"/>
          <w:szCs w:val="24"/>
          <w:u w:val="single"/>
          <w:lang w:val="sr-Cyrl-CS"/>
        </w:rPr>
      </w:pPr>
    </w:p>
    <w:p w14:paraId="290D97FB" w14:textId="77777777" w:rsidR="00516161" w:rsidRPr="00480B96" w:rsidRDefault="00516161" w:rsidP="00516161">
      <w:pPr>
        <w:spacing w:before="240" w:line="276"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анализу управљачких ефеката</w:t>
      </w:r>
    </w:p>
    <w:p w14:paraId="098C3E65" w14:textId="77777777" w:rsidR="00516161" w:rsidRPr="00480B96" w:rsidRDefault="00516161" w:rsidP="00516161">
      <w:pPr>
        <w:numPr>
          <w:ilvl w:val="0"/>
          <w:numId w:val="8"/>
        </w:numPr>
        <w:spacing w:before="240"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се изабраном опцијом уводе организационе, управљачке или институционалне промене и које су то промене? </w:t>
      </w:r>
    </w:p>
    <w:p w14:paraId="644263BC" w14:textId="5AC553B1" w:rsidR="00516161" w:rsidRPr="00D44AD8" w:rsidRDefault="00AC49C0" w:rsidP="00516161">
      <w:pPr>
        <w:spacing w:before="240" w:after="0" w:line="240" w:lineRule="auto"/>
        <w:ind w:left="720"/>
        <w:jc w:val="both"/>
        <w:rPr>
          <w:rFonts w:ascii="Times New Roman" w:hAnsi="Times New Roman" w:cs="Times New Roman"/>
          <w:sz w:val="24"/>
          <w:szCs w:val="24"/>
          <w:lang w:val="sr-Cyrl-CS"/>
        </w:rPr>
      </w:pPr>
      <w:r w:rsidRPr="00D44AD8">
        <w:rPr>
          <w:rFonts w:ascii="Times New Roman" w:hAnsi="Times New Roman" w:cs="Times New Roman"/>
          <w:sz w:val="24"/>
          <w:szCs w:val="24"/>
          <w:lang w:val="sr-Cyrl-CS"/>
        </w:rPr>
        <w:t xml:space="preserve">    </w:t>
      </w:r>
      <w:r w:rsidR="00516161" w:rsidRPr="00D44AD8">
        <w:rPr>
          <w:rFonts w:ascii="Times New Roman" w:hAnsi="Times New Roman" w:cs="Times New Roman"/>
          <w:sz w:val="24"/>
          <w:szCs w:val="24"/>
          <w:lang w:val="sr-Cyrl-CS"/>
        </w:rPr>
        <w:t>Не</w:t>
      </w:r>
      <w:r w:rsidR="00754EA1" w:rsidRPr="00D44AD8">
        <w:rPr>
          <w:rFonts w:ascii="Times New Roman" w:hAnsi="Times New Roman" w:cs="Times New Roman"/>
          <w:sz w:val="24"/>
          <w:szCs w:val="24"/>
          <w:lang w:val="sr-Cyrl-CS"/>
        </w:rPr>
        <w:t>.</w:t>
      </w:r>
    </w:p>
    <w:p w14:paraId="5F28A137" w14:textId="385BCA30" w:rsidR="00754EA1" w:rsidRPr="00D44AD8" w:rsidRDefault="00754EA1" w:rsidP="00516161">
      <w:pPr>
        <w:spacing w:before="240" w:after="0" w:line="240" w:lineRule="auto"/>
        <w:ind w:left="720"/>
        <w:jc w:val="both"/>
        <w:rPr>
          <w:rFonts w:ascii="Times New Roman" w:hAnsi="Times New Roman" w:cs="Times New Roman"/>
          <w:sz w:val="24"/>
          <w:szCs w:val="24"/>
        </w:rPr>
      </w:pPr>
      <w:r w:rsidRPr="00D44AD8">
        <w:rPr>
          <w:rFonts w:ascii="Times New Roman" w:hAnsi="Times New Roman" w:cs="Times New Roman"/>
          <w:sz w:val="24"/>
          <w:szCs w:val="24"/>
          <w:lang w:val="sr-Cyrl-CS"/>
        </w:rPr>
        <w:t>Ради извршења овог закона пот</w:t>
      </w:r>
      <w:r w:rsidR="004A2D25">
        <w:rPr>
          <w:rFonts w:ascii="Times New Roman" w:hAnsi="Times New Roman" w:cs="Times New Roman"/>
          <w:sz w:val="24"/>
          <w:szCs w:val="24"/>
          <w:lang w:val="sr-Cyrl-CS"/>
        </w:rPr>
        <w:t>ребно је донети следеће подзако</w:t>
      </w:r>
      <w:r w:rsidRPr="00D44AD8">
        <w:rPr>
          <w:rFonts w:ascii="Times New Roman" w:hAnsi="Times New Roman" w:cs="Times New Roman"/>
          <w:sz w:val="24"/>
          <w:szCs w:val="24"/>
          <w:lang w:val="sr-Cyrl-CS"/>
        </w:rPr>
        <w:t>н</w:t>
      </w:r>
      <w:r w:rsidR="004A2D25">
        <w:rPr>
          <w:rFonts w:ascii="Times New Roman" w:hAnsi="Times New Roman" w:cs="Times New Roman"/>
          <w:sz w:val="24"/>
          <w:szCs w:val="24"/>
          <w:lang w:val="sr-Cyrl-CS"/>
        </w:rPr>
        <w:t>ске акте</w:t>
      </w:r>
      <w:r w:rsidRPr="00D44AD8">
        <w:rPr>
          <w:rFonts w:ascii="Times New Roman" w:hAnsi="Times New Roman" w:cs="Times New Roman"/>
          <w:sz w:val="24"/>
          <w:szCs w:val="24"/>
        </w:rPr>
        <w:t>:</w:t>
      </w:r>
    </w:p>
    <w:p w14:paraId="5A48EBBD" w14:textId="77777777" w:rsidR="00754EA1" w:rsidRPr="00D44AD8" w:rsidRDefault="00754EA1" w:rsidP="00754EA1">
      <w:pPr>
        <w:rPr>
          <w:rFonts w:ascii="Times New Roman" w:hAnsi="Times New Roman" w:cs="Times New Roman"/>
          <w:sz w:val="24"/>
          <w:szCs w:val="24"/>
          <w:u w:val="single"/>
          <w:lang w:val="sr-Cyrl-CS"/>
        </w:rPr>
      </w:pPr>
      <w:r w:rsidRPr="00D44AD8">
        <w:rPr>
          <w:rFonts w:ascii="Times New Roman" w:hAnsi="Times New Roman" w:cs="Times New Roman"/>
          <w:sz w:val="24"/>
          <w:szCs w:val="24"/>
          <w:u w:val="single"/>
          <w:lang w:val="sr-Cyrl-CS"/>
        </w:rPr>
        <w:t>Акти које доноси Влада</w:t>
      </w:r>
    </w:p>
    <w:p w14:paraId="3A88947E" w14:textId="77777777" w:rsidR="00754EA1" w:rsidRPr="00D44AD8" w:rsidRDefault="00754EA1" w:rsidP="00754EA1">
      <w:pPr>
        <w:numPr>
          <w:ilvl w:val="0"/>
          <w:numId w:val="25"/>
        </w:numPr>
        <w:contextualSpacing/>
        <w:jc w:val="both"/>
        <w:rPr>
          <w:rFonts w:ascii="Times New Roman" w:hAnsi="Times New Roman" w:cs="Times New Roman"/>
          <w:sz w:val="24"/>
          <w:szCs w:val="24"/>
          <w:u w:val="single"/>
          <w:lang w:val="sr-Cyrl-CS"/>
        </w:rPr>
      </w:pPr>
      <w:r w:rsidRPr="00D44AD8">
        <w:rPr>
          <w:rFonts w:ascii="Times New Roman" w:hAnsi="Times New Roman" w:cs="Times New Roman"/>
          <w:sz w:val="24"/>
          <w:szCs w:val="24"/>
          <w:lang w:val="sr-Cyrl-RS"/>
        </w:rPr>
        <w:t>Акт којим Влада прописује начин поступања произвођача, увозника, дистрибутера, власника и оператера у односу на покретну опрему под притиском, начин именовања овлашћеног представника произвођача и послове које може да врши на основу писменог овлашћења произвођача, начин обавештавања о привредним друштвима која су доставила покретну опрему под притиском или којима је достављена покретна опрема под притиском, захтеве за оцењивање усаглашености, начин оцењивања и поновног оцењивања усаглашености, правила, услове, изглед и захтеве за постављање знака усаглашености, начин именовања и овлашћивања тела која спроводе поступак оцењивања усаглашености, контролисања и испитивања покретне опреме под притиском, захтеве у погледу стручне оспособљености запослених и других ангажованих лица у именованом и овлашћеном телу, опреме, независности и непристрасности у односу на лица повезана са производом који је предмет оцењивања усаглашености, поступања са приговорима на рад и одлуке тела за оцењивање усаглашености, чувања пословне тајне и осигурања од одговорности за штету, као и поступање са покретном опремом под притиском која представља опасност за безбедност и здравље људи и заштиту животне средине, односно поступање у случају формалних неусаглашености покретне опреме под притиском</w:t>
      </w:r>
    </w:p>
    <w:p w14:paraId="24B56FA8" w14:textId="5DB70D1E" w:rsidR="00754EA1" w:rsidRPr="00D44AD8" w:rsidRDefault="00754EA1" w:rsidP="00754EA1">
      <w:pPr>
        <w:ind w:left="720"/>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 xml:space="preserve">(члан 9. </w:t>
      </w:r>
      <w:r w:rsidR="00F31C9E">
        <w:rPr>
          <w:rFonts w:ascii="Times New Roman" w:hAnsi="Times New Roman" w:cs="Times New Roman"/>
          <w:sz w:val="24"/>
          <w:szCs w:val="24"/>
          <w:lang w:val="sr-Cyrl-RS"/>
        </w:rPr>
        <w:t>Предлога</w:t>
      </w:r>
      <w:r w:rsidRPr="00D44AD8">
        <w:rPr>
          <w:rFonts w:ascii="Times New Roman" w:hAnsi="Times New Roman" w:cs="Times New Roman"/>
          <w:sz w:val="24"/>
          <w:szCs w:val="24"/>
          <w:lang w:val="sr-Cyrl-RS"/>
        </w:rPr>
        <w:t>, којим се мења и допуњује члан 14. ЗТОР);</w:t>
      </w:r>
    </w:p>
    <w:p w14:paraId="5F893740" w14:textId="77777777" w:rsidR="00754EA1" w:rsidRPr="00D44AD8" w:rsidRDefault="00754EA1" w:rsidP="00754EA1">
      <w:pPr>
        <w:numPr>
          <w:ilvl w:val="0"/>
          <w:numId w:val="25"/>
        </w:numPr>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Акт којим Влада прописује начин пуњења гаса у боце, услове за пунионице, начин обуке запослених у пунионицама и одговорност корисника, власника и пунионица.</w:t>
      </w:r>
    </w:p>
    <w:p w14:paraId="2E198D6F" w14:textId="7AFF1BE0" w:rsidR="00754EA1" w:rsidRPr="00D44AD8" w:rsidRDefault="00754EA1" w:rsidP="00754EA1">
      <w:pPr>
        <w:ind w:left="720"/>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 xml:space="preserve">(члан 9. </w:t>
      </w:r>
      <w:r w:rsidR="00F31C9E">
        <w:rPr>
          <w:rFonts w:ascii="Times New Roman" w:hAnsi="Times New Roman" w:cs="Times New Roman"/>
          <w:sz w:val="24"/>
          <w:szCs w:val="24"/>
          <w:lang w:val="sr-Cyrl-RS"/>
        </w:rPr>
        <w:t>Предлога</w:t>
      </w:r>
      <w:r w:rsidRPr="00D44AD8">
        <w:rPr>
          <w:rFonts w:ascii="Times New Roman" w:hAnsi="Times New Roman" w:cs="Times New Roman"/>
          <w:sz w:val="24"/>
          <w:szCs w:val="24"/>
          <w:lang w:val="sr-Cyrl-RS"/>
        </w:rPr>
        <w:t>, којим се мења и допуњује члан 14. ЗТОР);</w:t>
      </w:r>
    </w:p>
    <w:p w14:paraId="2553A67B" w14:textId="77777777" w:rsidR="00754EA1" w:rsidRPr="00D44AD8" w:rsidRDefault="00754EA1" w:rsidP="00754EA1">
      <w:pPr>
        <w:jc w:val="both"/>
        <w:rPr>
          <w:rFonts w:ascii="Times New Roman" w:hAnsi="Times New Roman" w:cs="Times New Roman"/>
          <w:sz w:val="24"/>
          <w:szCs w:val="24"/>
          <w:u w:val="single"/>
          <w:lang w:val="sr-Cyrl-RS"/>
        </w:rPr>
      </w:pPr>
      <w:r w:rsidRPr="00D44AD8">
        <w:rPr>
          <w:rFonts w:ascii="Times New Roman" w:hAnsi="Times New Roman" w:cs="Times New Roman"/>
          <w:sz w:val="24"/>
          <w:szCs w:val="24"/>
          <w:u w:val="single"/>
          <w:lang w:val="sr-Cyrl-RS"/>
        </w:rPr>
        <w:t>Акт који доноси ресорни министар</w:t>
      </w:r>
    </w:p>
    <w:p w14:paraId="15267748" w14:textId="77777777" w:rsidR="00754EA1" w:rsidRPr="00D44AD8" w:rsidRDefault="00754EA1" w:rsidP="00754EA1">
      <w:pPr>
        <w:numPr>
          <w:ilvl w:val="0"/>
          <w:numId w:val="26"/>
        </w:numPr>
        <w:spacing w:after="0"/>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Акт којим Министар ближе прописује услове за издавање и одузимање овлашћења за оцењивање усаглашености типа амбалаже, покретне опреме под притиском, цистерне или МЕМУ за транспорт опасне робе.</w:t>
      </w:r>
    </w:p>
    <w:p w14:paraId="7FBABA47" w14:textId="57DDC1A9" w:rsidR="00754EA1" w:rsidRPr="00D44AD8" w:rsidRDefault="00754EA1" w:rsidP="00754EA1">
      <w:pPr>
        <w:ind w:left="720"/>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 xml:space="preserve">(члан 9. </w:t>
      </w:r>
      <w:r w:rsidR="00D55CB5">
        <w:rPr>
          <w:rFonts w:ascii="Times New Roman" w:hAnsi="Times New Roman" w:cs="Times New Roman"/>
          <w:sz w:val="24"/>
          <w:szCs w:val="24"/>
          <w:lang w:val="sr-Cyrl-RS"/>
        </w:rPr>
        <w:t>Предлога</w:t>
      </w:r>
      <w:r w:rsidRPr="00D44AD8">
        <w:rPr>
          <w:rFonts w:ascii="Times New Roman" w:hAnsi="Times New Roman" w:cs="Times New Roman"/>
          <w:sz w:val="24"/>
          <w:szCs w:val="24"/>
          <w:lang w:val="sr-Cyrl-RS"/>
        </w:rPr>
        <w:t>, којим се мења и допуњује члан 14. ЗТОР);</w:t>
      </w:r>
    </w:p>
    <w:p w14:paraId="39892DAE" w14:textId="77777777" w:rsidR="00754EA1" w:rsidRPr="00D44AD8" w:rsidRDefault="00754EA1" w:rsidP="00754EA1">
      <w:pPr>
        <w:numPr>
          <w:ilvl w:val="0"/>
          <w:numId w:val="26"/>
        </w:numPr>
        <w:contextualSpacing/>
        <w:jc w:val="both"/>
        <w:rPr>
          <w:rFonts w:ascii="Times New Roman" w:hAnsi="Times New Roman" w:cs="Times New Roman"/>
          <w:sz w:val="24"/>
          <w:szCs w:val="24"/>
          <w:lang w:val="sr-Cyrl-RS"/>
        </w:rPr>
      </w:pPr>
      <w:r w:rsidRPr="00D44AD8">
        <w:rPr>
          <w:rFonts w:ascii="Times New Roman" w:hAnsi="Times New Roman"/>
          <w:sz w:val="24"/>
          <w:szCs w:val="24"/>
          <w:lang w:val="sr-Cyrl-RS"/>
        </w:rPr>
        <w:t>Акт којм Министар прописује начин и услове за утврђивање траса за превоз опасне робе у друмском саобраћају,</w:t>
      </w:r>
    </w:p>
    <w:p w14:paraId="5EAA37AA" w14:textId="3CC88C0A" w:rsidR="00754EA1" w:rsidRPr="00D44AD8" w:rsidRDefault="00754EA1" w:rsidP="00754EA1">
      <w:pPr>
        <w:ind w:left="720"/>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 xml:space="preserve">(члан 11. </w:t>
      </w:r>
      <w:r w:rsidR="00D55CB5">
        <w:rPr>
          <w:rFonts w:ascii="Times New Roman" w:hAnsi="Times New Roman" w:cs="Times New Roman"/>
          <w:sz w:val="24"/>
          <w:szCs w:val="24"/>
          <w:lang w:val="sr-Cyrl-RS"/>
        </w:rPr>
        <w:t>Предлога</w:t>
      </w:r>
      <w:r w:rsidRPr="00D44AD8">
        <w:rPr>
          <w:rFonts w:ascii="Times New Roman" w:hAnsi="Times New Roman" w:cs="Times New Roman"/>
          <w:sz w:val="24"/>
          <w:szCs w:val="24"/>
          <w:lang w:val="sr-Cyrl-RS"/>
        </w:rPr>
        <w:t>, којим се мења и допуњује члан 17. ЗТОР);</w:t>
      </w:r>
    </w:p>
    <w:p w14:paraId="43264B3A" w14:textId="77777777" w:rsidR="00754EA1" w:rsidRPr="00D44AD8" w:rsidRDefault="00754EA1" w:rsidP="00754EA1">
      <w:pPr>
        <w:numPr>
          <w:ilvl w:val="0"/>
          <w:numId w:val="26"/>
        </w:numPr>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CS"/>
        </w:rPr>
        <w:t xml:space="preserve">Акт којим </w:t>
      </w:r>
      <w:proofErr w:type="spellStart"/>
      <w:r w:rsidRPr="00D44AD8">
        <w:rPr>
          <w:rFonts w:ascii="Times New Roman" w:hAnsi="Times New Roman" w:cs="Times New Roman"/>
          <w:sz w:val="24"/>
          <w:szCs w:val="24"/>
        </w:rPr>
        <w:t>Министар</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прописује</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поступање</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учесника</w:t>
      </w:r>
      <w:proofErr w:type="spellEnd"/>
      <w:r w:rsidRPr="00D44AD8">
        <w:rPr>
          <w:rFonts w:ascii="Times New Roman" w:hAnsi="Times New Roman" w:cs="Times New Roman"/>
          <w:sz w:val="24"/>
          <w:szCs w:val="24"/>
        </w:rPr>
        <w:t xml:space="preserve"> у </w:t>
      </w:r>
      <w:proofErr w:type="spellStart"/>
      <w:r w:rsidRPr="00D44AD8">
        <w:rPr>
          <w:rFonts w:ascii="Times New Roman" w:hAnsi="Times New Roman" w:cs="Times New Roman"/>
          <w:sz w:val="24"/>
          <w:szCs w:val="24"/>
        </w:rPr>
        <w:t>транспорту</w:t>
      </w:r>
      <w:proofErr w:type="spellEnd"/>
      <w:r w:rsidRPr="00D44AD8">
        <w:rPr>
          <w:rFonts w:ascii="Times New Roman" w:hAnsi="Times New Roman" w:cs="Times New Roman"/>
          <w:sz w:val="24"/>
          <w:szCs w:val="24"/>
        </w:rPr>
        <w:t xml:space="preserve"> у </w:t>
      </w:r>
      <w:proofErr w:type="spellStart"/>
      <w:r w:rsidRPr="00D44AD8">
        <w:rPr>
          <w:rFonts w:ascii="Times New Roman" w:hAnsi="Times New Roman" w:cs="Times New Roman"/>
          <w:sz w:val="24"/>
          <w:szCs w:val="24"/>
        </w:rPr>
        <w:t>унутрашњем</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водном</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саобраћају</w:t>
      </w:r>
      <w:proofErr w:type="spellEnd"/>
      <w:r w:rsidRPr="00D44AD8">
        <w:rPr>
          <w:rFonts w:ascii="Times New Roman" w:hAnsi="Times New Roman" w:cs="Times New Roman"/>
          <w:sz w:val="24"/>
          <w:szCs w:val="24"/>
        </w:rPr>
        <w:t xml:space="preserve"> у </w:t>
      </w:r>
      <w:proofErr w:type="spellStart"/>
      <w:r w:rsidRPr="00D44AD8">
        <w:rPr>
          <w:rFonts w:ascii="Times New Roman" w:hAnsi="Times New Roman" w:cs="Times New Roman"/>
          <w:sz w:val="24"/>
          <w:szCs w:val="24"/>
        </w:rPr>
        <w:t>случају</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ванредног</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догађаја</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као</w:t>
      </w:r>
      <w:proofErr w:type="spellEnd"/>
      <w:r w:rsidRPr="00D44AD8">
        <w:rPr>
          <w:rFonts w:ascii="Times New Roman" w:hAnsi="Times New Roman" w:cs="Times New Roman"/>
          <w:sz w:val="24"/>
          <w:szCs w:val="24"/>
        </w:rPr>
        <w:t xml:space="preserve"> и </w:t>
      </w:r>
      <w:proofErr w:type="spellStart"/>
      <w:r w:rsidRPr="00D44AD8">
        <w:rPr>
          <w:rFonts w:ascii="Times New Roman" w:hAnsi="Times New Roman" w:cs="Times New Roman"/>
          <w:sz w:val="24"/>
          <w:szCs w:val="24"/>
        </w:rPr>
        <w:t>места</w:t>
      </w:r>
      <w:proofErr w:type="spellEnd"/>
      <w:r w:rsidRPr="00D44AD8">
        <w:rPr>
          <w:rFonts w:ascii="Times New Roman" w:hAnsi="Times New Roman" w:cs="Times New Roman"/>
          <w:sz w:val="24"/>
          <w:szCs w:val="24"/>
        </w:rPr>
        <w:t xml:space="preserve"> и </w:t>
      </w:r>
      <w:proofErr w:type="spellStart"/>
      <w:r w:rsidRPr="00D44AD8">
        <w:rPr>
          <w:rFonts w:ascii="Times New Roman" w:hAnsi="Times New Roman" w:cs="Times New Roman"/>
          <w:sz w:val="24"/>
          <w:szCs w:val="24"/>
        </w:rPr>
        <w:t>ближе</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услове</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под</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којима</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може</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да</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се</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усидри</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брод</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ради</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отклањања</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недостатака</w:t>
      </w:r>
      <w:proofErr w:type="spellEnd"/>
      <w:r w:rsidRPr="00D44AD8">
        <w:rPr>
          <w:rFonts w:ascii="Times New Roman" w:hAnsi="Times New Roman" w:cs="Times New Roman"/>
          <w:sz w:val="24"/>
          <w:szCs w:val="24"/>
        </w:rPr>
        <w:t xml:space="preserve"> и </w:t>
      </w:r>
      <w:proofErr w:type="spellStart"/>
      <w:r w:rsidRPr="00D44AD8">
        <w:rPr>
          <w:rFonts w:ascii="Times New Roman" w:hAnsi="Times New Roman" w:cs="Times New Roman"/>
          <w:sz w:val="24"/>
          <w:szCs w:val="24"/>
        </w:rPr>
        <w:t>искључења</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из</w:t>
      </w:r>
      <w:proofErr w:type="spellEnd"/>
      <w:r w:rsidRPr="00D44AD8">
        <w:rPr>
          <w:rFonts w:ascii="Times New Roman" w:hAnsi="Times New Roman" w:cs="Times New Roman"/>
          <w:sz w:val="24"/>
          <w:szCs w:val="24"/>
        </w:rPr>
        <w:t xml:space="preserve"> </w:t>
      </w:r>
      <w:proofErr w:type="spellStart"/>
      <w:r w:rsidRPr="00D44AD8">
        <w:rPr>
          <w:rFonts w:ascii="Times New Roman" w:hAnsi="Times New Roman" w:cs="Times New Roman"/>
          <w:sz w:val="24"/>
          <w:szCs w:val="24"/>
        </w:rPr>
        <w:t>пловидбе</w:t>
      </w:r>
      <w:proofErr w:type="spellEnd"/>
      <w:r w:rsidRPr="00D44AD8">
        <w:rPr>
          <w:rFonts w:ascii="Times New Roman" w:hAnsi="Times New Roman" w:cs="Times New Roman"/>
          <w:sz w:val="24"/>
          <w:szCs w:val="24"/>
        </w:rPr>
        <w:t>.</w:t>
      </w:r>
    </w:p>
    <w:p w14:paraId="2F20BB13" w14:textId="047B5A3E" w:rsidR="00754EA1" w:rsidRPr="00D44AD8" w:rsidRDefault="00754EA1" w:rsidP="00754EA1">
      <w:pPr>
        <w:ind w:left="720"/>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 xml:space="preserve">(члан 25. </w:t>
      </w:r>
      <w:r w:rsidR="00D55CB5">
        <w:rPr>
          <w:rFonts w:ascii="Times New Roman" w:hAnsi="Times New Roman" w:cs="Times New Roman"/>
          <w:sz w:val="24"/>
          <w:szCs w:val="24"/>
          <w:lang w:val="sr-Cyrl-RS"/>
        </w:rPr>
        <w:t>Предлога</w:t>
      </w:r>
      <w:r w:rsidRPr="00D44AD8">
        <w:rPr>
          <w:rFonts w:ascii="Times New Roman" w:hAnsi="Times New Roman" w:cs="Times New Roman"/>
          <w:sz w:val="24"/>
          <w:szCs w:val="24"/>
          <w:lang w:val="sr-Cyrl-RS"/>
        </w:rPr>
        <w:t>, којим се мења и допуњује члан 45. ЗТОР);</w:t>
      </w:r>
    </w:p>
    <w:p w14:paraId="15B59AED" w14:textId="77777777" w:rsidR="00754EA1" w:rsidRPr="00D44AD8" w:rsidRDefault="00754EA1" w:rsidP="00754EA1">
      <w:pPr>
        <w:numPr>
          <w:ilvl w:val="0"/>
          <w:numId w:val="26"/>
        </w:numPr>
        <w:spacing w:after="0"/>
        <w:contextualSpacing/>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lastRenderedPageBreak/>
        <w:t>Акт којим Министар прописује се образац извештаја о прекршајима и казнама који се подносе Европској комисији,</w:t>
      </w:r>
    </w:p>
    <w:p w14:paraId="73053376" w14:textId="4CA618D8" w:rsidR="00754EA1" w:rsidRPr="00D44AD8" w:rsidRDefault="00754EA1" w:rsidP="00754EA1">
      <w:pPr>
        <w:ind w:left="720"/>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 xml:space="preserve">(члан 26. </w:t>
      </w:r>
      <w:r w:rsidR="00D55CB5">
        <w:rPr>
          <w:rFonts w:ascii="Times New Roman" w:hAnsi="Times New Roman" w:cs="Times New Roman"/>
          <w:sz w:val="24"/>
          <w:szCs w:val="24"/>
          <w:lang w:val="sr-Cyrl-RS"/>
        </w:rPr>
        <w:t>Предлога</w:t>
      </w:r>
      <w:r w:rsidRPr="00D44AD8">
        <w:rPr>
          <w:rFonts w:ascii="Times New Roman" w:hAnsi="Times New Roman" w:cs="Times New Roman"/>
          <w:sz w:val="24"/>
          <w:szCs w:val="24"/>
          <w:lang w:val="sr-Cyrl-RS"/>
        </w:rPr>
        <w:t>, којим се мења и допуњује члан 46. ЗТОР)</w:t>
      </w:r>
    </w:p>
    <w:p w14:paraId="5EC64DE4" w14:textId="63C8B25B" w:rsidR="004D12E0" w:rsidRPr="00D44AD8" w:rsidRDefault="0004689C" w:rsidP="00754EA1">
      <w:pPr>
        <w:ind w:left="720"/>
        <w:jc w:val="both"/>
        <w:rPr>
          <w:rFonts w:ascii="Times New Roman" w:hAnsi="Times New Roman" w:cs="Times New Roman"/>
          <w:sz w:val="24"/>
          <w:szCs w:val="24"/>
          <w:lang w:val="sr-Cyrl-RS"/>
        </w:rPr>
      </w:pPr>
      <w:r w:rsidRPr="00D44AD8">
        <w:rPr>
          <w:rFonts w:ascii="Times New Roman" w:hAnsi="Times New Roman" w:cs="Times New Roman"/>
          <w:sz w:val="24"/>
          <w:szCs w:val="24"/>
          <w:lang w:val="sr-Cyrl-RS"/>
        </w:rPr>
        <w:t>Прописи се доносе у року од 12 месеци од дана ступања на снагу овог закона.</w:t>
      </w:r>
    </w:p>
    <w:p w14:paraId="7A0CE92A" w14:textId="77777777" w:rsidR="00754EA1" w:rsidRPr="00754EA1" w:rsidRDefault="00754EA1" w:rsidP="00516161">
      <w:pPr>
        <w:spacing w:before="240" w:after="0" w:line="240" w:lineRule="auto"/>
        <w:ind w:left="720"/>
        <w:jc w:val="both"/>
        <w:rPr>
          <w:rFonts w:ascii="Times New Roman" w:hAnsi="Times New Roman" w:cs="Times New Roman"/>
          <w:sz w:val="24"/>
          <w:szCs w:val="24"/>
        </w:rPr>
      </w:pPr>
    </w:p>
    <w:p w14:paraId="61F9023B" w14:textId="77777777" w:rsidR="00516161" w:rsidRPr="00480B96" w:rsidRDefault="00516161" w:rsidP="00516161">
      <w:pPr>
        <w:numPr>
          <w:ilvl w:val="0"/>
          <w:numId w:val="8"/>
        </w:numPr>
        <w:spacing w:before="240"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постојећа јавна управа има капацит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 </w:t>
      </w:r>
    </w:p>
    <w:p w14:paraId="28D77098" w14:textId="69C92A64" w:rsidR="00516161" w:rsidRDefault="00516161" w:rsidP="00516161">
      <w:pPr>
        <w:spacing w:before="240" w:after="0" w:line="240" w:lineRule="auto"/>
        <w:ind w:left="720"/>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Нема потребе за побољшањем расположивих капацитета. Промене не захтевају додатно запошљавање у министарству. Добро организацијом постојећих капацитета може се испратити измена и допуна закона.</w:t>
      </w:r>
    </w:p>
    <w:p w14:paraId="5AD9E68B" w14:textId="77BC5832" w:rsidR="00A16C51" w:rsidRPr="00D44AD8" w:rsidRDefault="00A16C51" w:rsidP="00516161">
      <w:pPr>
        <w:spacing w:before="240" w:after="0" w:line="240" w:lineRule="auto"/>
        <w:ind w:left="720"/>
        <w:jc w:val="both"/>
        <w:rPr>
          <w:rFonts w:ascii="Times New Roman" w:hAnsi="Times New Roman" w:cs="Times New Roman"/>
          <w:i/>
          <w:sz w:val="24"/>
          <w:szCs w:val="24"/>
          <w:lang w:val="sr-Cyrl-CS"/>
        </w:rPr>
      </w:pPr>
      <w:r w:rsidRPr="00D44AD8">
        <w:rPr>
          <w:rFonts w:ascii="Times New Roman" w:hAnsi="Times New Roman" w:cs="Times New Roman"/>
          <w:sz w:val="24"/>
          <w:szCs w:val="24"/>
          <w:lang w:val="sr-Cyrl-CS"/>
        </w:rPr>
        <w:t xml:space="preserve">Електронска форма подразумева слање обавештења путем </w:t>
      </w:r>
      <w:r w:rsidRPr="00D44AD8">
        <w:rPr>
          <w:rFonts w:ascii="Times New Roman" w:hAnsi="Times New Roman" w:cs="Times New Roman"/>
          <w:i/>
          <w:sz w:val="24"/>
          <w:szCs w:val="24"/>
          <w:lang w:val="sr-Latn-RS"/>
        </w:rPr>
        <w:t>e mail</w:t>
      </w:r>
      <w:r w:rsidR="00D55CB5">
        <w:rPr>
          <w:rFonts w:ascii="Times New Roman" w:hAnsi="Times New Roman" w:cs="Times New Roman"/>
          <w:i/>
          <w:sz w:val="24"/>
          <w:szCs w:val="24"/>
          <w:lang w:val="sr-Cyrl-RS"/>
        </w:rPr>
        <w:t>.</w:t>
      </w:r>
      <w:r w:rsidRPr="00D44AD8">
        <w:rPr>
          <w:rFonts w:ascii="Times New Roman" w:hAnsi="Times New Roman" w:cs="Times New Roman"/>
          <w:i/>
          <w:sz w:val="24"/>
          <w:szCs w:val="24"/>
          <w:lang w:val="sr-Cyrl-CS"/>
        </w:rPr>
        <w:t xml:space="preserve"> </w:t>
      </w:r>
    </w:p>
    <w:p w14:paraId="6C0744EB" w14:textId="77777777" w:rsidR="00516161" w:rsidRPr="00480B96" w:rsidRDefault="00516161" w:rsidP="00516161">
      <w:pPr>
        <w:numPr>
          <w:ilvl w:val="0"/>
          <w:numId w:val="8"/>
        </w:numPr>
        <w:spacing w:before="240"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 ? </w:t>
      </w:r>
    </w:p>
    <w:p w14:paraId="6DEBD312" w14:textId="46613D8C" w:rsidR="00516161" w:rsidRPr="00480B96" w:rsidRDefault="00AC49C0" w:rsidP="00516161">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Не</w:t>
      </w:r>
      <w:r w:rsidR="00D55CB5">
        <w:rPr>
          <w:rFonts w:ascii="Times New Roman" w:hAnsi="Times New Roman" w:cs="Times New Roman"/>
          <w:sz w:val="24"/>
          <w:szCs w:val="24"/>
          <w:lang w:val="sr-Cyrl-CS"/>
        </w:rPr>
        <w:t>.</w:t>
      </w:r>
    </w:p>
    <w:p w14:paraId="0B0D425E" w14:textId="77777777" w:rsidR="00516161" w:rsidRPr="00480B96" w:rsidRDefault="00516161" w:rsidP="00516161">
      <w:pPr>
        <w:numPr>
          <w:ilvl w:val="0"/>
          <w:numId w:val="8"/>
        </w:numPr>
        <w:spacing w:before="240"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Да ли је изабрана опција у сагласности са важећим прописима, међународним споразумима и усвојеним документима јавних политика? </w:t>
      </w:r>
    </w:p>
    <w:p w14:paraId="16B7C81F" w14:textId="7E04CC89" w:rsidR="00516161" w:rsidRPr="00480B96" w:rsidRDefault="00D55CB5" w:rsidP="00516161">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Да</w:t>
      </w:r>
      <w:r>
        <w:rPr>
          <w:rFonts w:ascii="Times New Roman" w:hAnsi="Times New Roman" w:cs="Times New Roman"/>
          <w:sz w:val="24"/>
          <w:szCs w:val="24"/>
          <w:lang w:val="sr-Cyrl-CS"/>
        </w:rPr>
        <w:t>.</w:t>
      </w:r>
    </w:p>
    <w:p w14:paraId="23851B0A" w14:textId="77777777" w:rsidR="00516161" w:rsidRPr="00480B96" w:rsidRDefault="00516161" w:rsidP="00516161">
      <w:pPr>
        <w:numPr>
          <w:ilvl w:val="0"/>
          <w:numId w:val="8"/>
        </w:numPr>
        <w:spacing w:before="240"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изабрана опција утиче на владавину права и безбедност?</w:t>
      </w:r>
    </w:p>
    <w:p w14:paraId="446B16F0" w14:textId="50F1283A" w:rsidR="00516161" w:rsidRPr="00480B96" w:rsidRDefault="00AC49C0" w:rsidP="00516161">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16161" w:rsidRPr="00480B96">
        <w:rPr>
          <w:rFonts w:ascii="Times New Roman" w:hAnsi="Times New Roman" w:cs="Times New Roman"/>
          <w:sz w:val="24"/>
          <w:szCs w:val="24"/>
          <w:lang w:val="sr-Cyrl-CS"/>
        </w:rPr>
        <w:t>Да</w:t>
      </w:r>
      <w:r w:rsidR="00D55CB5">
        <w:rPr>
          <w:rFonts w:ascii="Times New Roman" w:hAnsi="Times New Roman" w:cs="Times New Roman"/>
          <w:sz w:val="24"/>
          <w:szCs w:val="24"/>
          <w:lang w:val="sr-Cyrl-CS"/>
        </w:rPr>
        <w:t>.</w:t>
      </w:r>
    </w:p>
    <w:p w14:paraId="48FCAFD3" w14:textId="77777777" w:rsidR="00AC49C0" w:rsidRDefault="00516161" w:rsidP="00516161">
      <w:pPr>
        <w:numPr>
          <w:ilvl w:val="0"/>
          <w:numId w:val="8"/>
        </w:numPr>
        <w:spacing w:before="240"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Да ли изабрана опција утиче на одговорност  и транспарентност рада јавне управе и на који начин?</w:t>
      </w:r>
      <w:r w:rsidR="00FB3A8B">
        <w:rPr>
          <w:rFonts w:ascii="Times New Roman" w:hAnsi="Times New Roman" w:cs="Times New Roman"/>
          <w:sz w:val="24"/>
          <w:szCs w:val="24"/>
          <w:lang w:val="sr-Cyrl-CS"/>
        </w:rPr>
        <w:t xml:space="preserve"> </w:t>
      </w:r>
    </w:p>
    <w:p w14:paraId="5B5BD9E4" w14:textId="5E10E361" w:rsidR="00516161" w:rsidRPr="00480B96" w:rsidRDefault="00AC49C0" w:rsidP="00AC49C0">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FB3A8B">
        <w:rPr>
          <w:rFonts w:ascii="Times New Roman" w:hAnsi="Times New Roman" w:cs="Times New Roman"/>
          <w:sz w:val="24"/>
          <w:szCs w:val="24"/>
          <w:lang w:val="sr-Cyrl-CS"/>
        </w:rPr>
        <w:t>Не</w:t>
      </w:r>
      <w:r w:rsidR="00D55CB5">
        <w:rPr>
          <w:rFonts w:ascii="Times New Roman" w:hAnsi="Times New Roman" w:cs="Times New Roman"/>
          <w:sz w:val="24"/>
          <w:szCs w:val="24"/>
          <w:lang w:val="sr-Cyrl-CS"/>
        </w:rPr>
        <w:t>.</w:t>
      </w:r>
    </w:p>
    <w:p w14:paraId="3C449C0B" w14:textId="77777777" w:rsidR="00AC49C0" w:rsidRDefault="00516161" w:rsidP="00516161">
      <w:pPr>
        <w:numPr>
          <w:ilvl w:val="0"/>
          <w:numId w:val="8"/>
        </w:numPr>
        <w:spacing w:before="240" w:after="0" w:line="240" w:lineRule="auto"/>
        <w:jc w:val="both"/>
        <w:rPr>
          <w:rFonts w:ascii="Times New Roman" w:hAnsi="Times New Roman" w:cs="Times New Roman"/>
          <w:sz w:val="24"/>
          <w:szCs w:val="24"/>
          <w:lang w:val="sr-Cyrl-CS"/>
        </w:rPr>
      </w:pPr>
      <w:r w:rsidRPr="00480B96">
        <w:rPr>
          <w:rFonts w:ascii="Times New Roman" w:hAnsi="Times New Roman" w:cs="Times New Roman"/>
          <w:sz w:val="24"/>
          <w:szCs w:val="24"/>
          <w:lang w:val="sr-Cyrl-CS"/>
        </w:rPr>
        <w:t xml:space="preserve">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 </w:t>
      </w:r>
      <w:r w:rsidR="00FB3A8B">
        <w:rPr>
          <w:rFonts w:ascii="Times New Roman" w:hAnsi="Times New Roman" w:cs="Times New Roman"/>
          <w:sz w:val="24"/>
          <w:szCs w:val="24"/>
          <w:lang w:val="sr-Cyrl-CS"/>
        </w:rPr>
        <w:t xml:space="preserve"> </w:t>
      </w:r>
    </w:p>
    <w:p w14:paraId="3518DFEA" w14:textId="3ABA43F3" w:rsidR="005B0513" w:rsidRDefault="00AC49C0" w:rsidP="005B0513">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FB3A8B">
        <w:rPr>
          <w:rFonts w:ascii="Times New Roman" w:hAnsi="Times New Roman" w:cs="Times New Roman"/>
          <w:sz w:val="24"/>
          <w:szCs w:val="24"/>
          <w:lang w:val="sr-Cyrl-CS"/>
        </w:rPr>
        <w:t>Нису потребне додатне мере</w:t>
      </w:r>
      <w:r>
        <w:rPr>
          <w:rFonts w:ascii="Times New Roman" w:hAnsi="Times New Roman" w:cs="Times New Roman"/>
          <w:sz w:val="24"/>
          <w:szCs w:val="24"/>
          <w:lang w:val="sr-Cyrl-CS"/>
        </w:rPr>
        <w:t>.</w:t>
      </w:r>
    </w:p>
    <w:p w14:paraId="0EAC9B19" w14:textId="06432A6E" w:rsidR="005B0513" w:rsidRDefault="005B0513" w:rsidP="00257FE7">
      <w:pPr>
        <w:numPr>
          <w:ilvl w:val="0"/>
          <w:numId w:val="8"/>
        </w:numPr>
        <w:spacing w:before="240" w:after="0" w:line="240" w:lineRule="auto"/>
        <w:jc w:val="both"/>
        <w:rPr>
          <w:rFonts w:ascii="Times New Roman" w:hAnsi="Times New Roman" w:cs="Times New Roman"/>
          <w:sz w:val="24"/>
          <w:szCs w:val="24"/>
          <w:lang w:val="sr-Cyrl-CS"/>
        </w:rPr>
      </w:pPr>
      <w:r w:rsidRPr="005B0513">
        <w:rPr>
          <w:rFonts w:ascii="Times New Roman" w:hAnsi="Times New Roman" w:cs="Times New Roman"/>
          <w:sz w:val="24"/>
          <w:szCs w:val="24"/>
          <w:lang w:val="sr-Cyrl-CS"/>
        </w:rPr>
        <w:t xml:space="preserve">Који субјект ће обављати послове које је обављала Управа за утврђивање способности бродова за пловидбу из члана 17. тачка 1 и 5) важећег Закона будући </w:t>
      </w:r>
      <w:r>
        <w:rPr>
          <w:rFonts w:ascii="Times New Roman" w:hAnsi="Times New Roman" w:cs="Times New Roman"/>
          <w:sz w:val="24"/>
          <w:szCs w:val="24"/>
          <w:lang w:val="sr-Cyrl-CS"/>
        </w:rPr>
        <w:t>да је предвиђено њихиво брисање</w:t>
      </w:r>
      <w:r w:rsidRPr="005B0513">
        <w:rPr>
          <w:rFonts w:ascii="Times New Roman" w:hAnsi="Times New Roman" w:cs="Times New Roman"/>
          <w:sz w:val="24"/>
          <w:szCs w:val="24"/>
          <w:lang w:val="sr-Cyrl-CS"/>
        </w:rPr>
        <w:t>?</w:t>
      </w:r>
    </w:p>
    <w:p w14:paraId="7E881DBD" w14:textId="69765CA7" w:rsidR="005B0513" w:rsidRPr="008E057C" w:rsidRDefault="005B0513" w:rsidP="005B0513">
      <w:pPr>
        <w:spacing w:before="240" w:after="0" w:line="240" w:lineRule="auto"/>
        <w:ind w:left="72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    </w:t>
      </w:r>
      <w:r w:rsidRPr="005B0513">
        <w:rPr>
          <w:rFonts w:ascii="Times New Roman" w:hAnsi="Times New Roman" w:cs="Times New Roman"/>
          <w:sz w:val="24"/>
          <w:szCs w:val="24"/>
          <w:lang w:val="sr-Cyrl-CS"/>
        </w:rPr>
        <w:t xml:space="preserve">Послове из члана 17. раде </w:t>
      </w:r>
      <w:r>
        <w:rPr>
          <w:rFonts w:ascii="Times New Roman" w:hAnsi="Times New Roman" w:cs="Times New Roman"/>
          <w:sz w:val="24"/>
          <w:szCs w:val="24"/>
          <w:lang w:val="sr-Cyrl-CS"/>
        </w:rPr>
        <w:t>призната класификациона друштва</w:t>
      </w:r>
      <w:r w:rsidR="008E057C">
        <w:rPr>
          <w:rFonts w:ascii="Times New Roman" w:hAnsi="Times New Roman" w:cs="Times New Roman"/>
          <w:sz w:val="24"/>
          <w:szCs w:val="24"/>
          <w:lang w:val="sr-Latn-RS"/>
        </w:rPr>
        <w:t>.</w:t>
      </w:r>
    </w:p>
    <w:p w14:paraId="4F53B044" w14:textId="53D46C81" w:rsidR="005B0513" w:rsidRDefault="005B0513" w:rsidP="005B0513">
      <w:pPr>
        <w:numPr>
          <w:ilvl w:val="0"/>
          <w:numId w:val="8"/>
        </w:numPr>
        <w:spacing w:before="240" w:after="0" w:line="240" w:lineRule="auto"/>
        <w:jc w:val="both"/>
        <w:rPr>
          <w:rFonts w:ascii="Times New Roman" w:hAnsi="Times New Roman" w:cs="Times New Roman"/>
          <w:sz w:val="24"/>
          <w:szCs w:val="24"/>
          <w:lang w:val="sr-Cyrl-CS"/>
        </w:rPr>
      </w:pPr>
      <w:r w:rsidRPr="005B0513">
        <w:rPr>
          <w:rFonts w:ascii="Times New Roman" w:hAnsi="Times New Roman" w:cs="Times New Roman"/>
          <w:sz w:val="24"/>
          <w:szCs w:val="24"/>
          <w:lang w:val="sr-Cyrl-CS"/>
        </w:rPr>
        <w:t>Прецизирати како ће управљач железнич</w:t>
      </w:r>
      <w:r>
        <w:rPr>
          <w:rFonts w:ascii="Times New Roman" w:hAnsi="Times New Roman" w:cs="Times New Roman"/>
          <w:sz w:val="24"/>
          <w:szCs w:val="24"/>
          <w:lang w:val="sr-Cyrl-CS"/>
        </w:rPr>
        <w:t xml:space="preserve">ке инфраструктуре обавештавати </w:t>
      </w:r>
      <w:r w:rsidRPr="005B0513">
        <w:rPr>
          <w:rFonts w:ascii="Times New Roman" w:hAnsi="Times New Roman" w:cs="Times New Roman"/>
          <w:sz w:val="24"/>
          <w:szCs w:val="24"/>
          <w:lang w:val="sr-Cyrl-CS"/>
        </w:rPr>
        <w:t xml:space="preserve">државни орган који врши надзор и контролу примене прописа у области </w:t>
      </w:r>
      <w:r w:rsidRPr="005B0513">
        <w:rPr>
          <w:rFonts w:ascii="Times New Roman" w:hAnsi="Times New Roman" w:cs="Times New Roman"/>
          <w:sz w:val="24"/>
          <w:szCs w:val="24"/>
          <w:lang w:val="sr-Cyrl-CS"/>
        </w:rPr>
        <w:lastRenderedPageBreak/>
        <w:t>транспорта опасне робе, о ванредном догађају у транспорту опасне робе у граничним станицама на територији РС</w:t>
      </w:r>
      <w:r>
        <w:rPr>
          <w:rFonts w:ascii="Times New Roman" w:hAnsi="Times New Roman" w:cs="Times New Roman"/>
          <w:sz w:val="24"/>
          <w:szCs w:val="24"/>
          <w:lang w:val="sr-Latn-RS"/>
        </w:rPr>
        <w:t>?</w:t>
      </w:r>
    </w:p>
    <w:p w14:paraId="175367B5" w14:textId="5D4ECE42" w:rsidR="005B0513" w:rsidRDefault="005B0513" w:rsidP="005B0513">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Latn-RS"/>
        </w:rPr>
        <w:t xml:space="preserve">    </w:t>
      </w:r>
      <w:r w:rsidRPr="005B0513">
        <w:rPr>
          <w:rFonts w:ascii="Times New Roman" w:hAnsi="Times New Roman" w:cs="Times New Roman"/>
          <w:sz w:val="24"/>
          <w:szCs w:val="24"/>
          <w:lang w:val="sr-Cyrl-CS"/>
        </w:rPr>
        <w:t>Управљач железничке инфраструктуре ће обавештавати као и до сада, имејлом, телефоном у зависности од доба дана. Сматрамо да није потребно прецизирати начин обавештавања.</w:t>
      </w:r>
    </w:p>
    <w:p w14:paraId="334BAE7E" w14:textId="31B0B43E" w:rsidR="005B0513" w:rsidRPr="005B0513" w:rsidRDefault="00D55CB5" w:rsidP="005B0513">
      <w:pPr>
        <w:numPr>
          <w:ilvl w:val="0"/>
          <w:numId w:val="8"/>
        </w:numPr>
        <w:spacing w:before="240"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B0513" w:rsidRPr="005B0513">
        <w:rPr>
          <w:rFonts w:ascii="Times New Roman" w:hAnsi="Times New Roman" w:cs="Times New Roman"/>
          <w:sz w:val="24"/>
          <w:szCs w:val="24"/>
          <w:lang w:val="sr-Cyrl-CS"/>
        </w:rPr>
        <w:t>Прецизирати које мере ће министарство бити дужно да предузме како би се водио регистар именованих саветника за безбедност код учесника у транспорту опасне робе и које је то министарство</w:t>
      </w:r>
      <w:r w:rsidR="005B0513">
        <w:rPr>
          <w:rFonts w:ascii="Times New Roman" w:hAnsi="Times New Roman" w:cs="Times New Roman"/>
          <w:sz w:val="24"/>
          <w:szCs w:val="24"/>
          <w:lang w:val="sr-Latn-RS"/>
        </w:rPr>
        <w:t>?</w:t>
      </w:r>
    </w:p>
    <w:p w14:paraId="7C0A1090" w14:textId="6941B75F" w:rsidR="005B0513" w:rsidRDefault="005B0513" w:rsidP="005B0513">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Latn-RS"/>
        </w:rPr>
        <w:t xml:space="preserve">    </w:t>
      </w:r>
      <w:r w:rsidRPr="005B0513">
        <w:rPr>
          <w:rFonts w:ascii="Times New Roman" w:hAnsi="Times New Roman" w:cs="Times New Roman"/>
          <w:sz w:val="24"/>
          <w:szCs w:val="24"/>
          <w:lang w:val="sr-Cyrl-CS"/>
        </w:rPr>
        <w:t>Министарство тренутно води регистар у електронском облику. Уношењем ове одредбе то постаје и обавеза.</w:t>
      </w:r>
    </w:p>
    <w:p w14:paraId="631E7DA6" w14:textId="116B9C5C" w:rsidR="005B0513" w:rsidRPr="008E057C" w:rsidRDefault="00D55CB5" w:rsidP="005B0513">
      <w:pPr>
        <w:numPr>
          <w:ilvl w:val="0"/>
          <w:numId w:val="8"/>
        </w:numPr>
        <w:spacing w:before="240"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5B0513" w:rsidRPr="005B0513">
        <w:rPr>
          <w:rFonts w:ascii="Times New Roman" w:hAnsi="Times New Roman" w:cs="Times New Roman"/>
          <w:sz w:val="24"/>
          <w:szCs w:val="24"/>
          <w:lang w:val="sr-Cyrl-CS"/>
        </w:rPr>
        <w:t xml:space="preserve">Прецизирати ко ће бити задужен </w:t>
      </w:r>
      <w:r w:rsidR="008E057C">
        <w:rPr>
          <w:rFonts w:ascii="Times New Roman" w:hAnsi="Times New Roman" w:cs="Times New Roman"/>
          <w:sz w:val="24"/>
          <w:szCs w:val="24"/>
          <w:lang w:val="sr-Latn-RS"/>
        </w:rPr>
        <w:t xml:space="preserve">за </w:t>
      </w:r>
      <w:r w:rsidR="005B0513" w:rsidRPr="005B0513">
        <w:rPr>
          <w:rFonts w:ascii="Times New Roman" w:hAnsi="Times New Roman" w:cs="Times New Roman"/>
          <w:sz w:val="24"/>
          <w:szCs w:val="24"/>
          <w:lang w:val="sr-Cyrl-CS"/>
        </w:rPr>
        <w:t>признавање АDR сертификата о одобрењу за возило издатог у другој држави (да ли ће овај посао обављати Министарство)</w:t>
      </w:r>
      <w:r w:rsidR="008E057C">
        <w:rPr>
          <w:rFonts w:ascii="Times New Roman" w:hAnsi="Times New Roman" w:cs="Times New Roman"/>
          <w:sz w:val="24"/>
          <w:szCs w:val="24"/>
          <w:lang w:val="sr-Latn-RS"/>
        </w:rPr>
        <w:t>?</w:t>
      </w:r>
    </w:p>
    <w:p w14:paraId="1B8A6490" w14:textId="6228099A" w:rsidR="008E057C" w:rsidRPr="005B0513" w:rsidRDefault="008E057C" w:rsidP="008E057C">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Latn-RS"/>
        </w:rPr>
        <w:t xml:space="preserve">   </w:t>
      </w:r>
      <w:r w:rsidRPr="008E057C">
        <w:rPr>
          <w:rFonts w:ascii="Times New Roman" w:hAnsi="Times New Roman" w:cs="Times New Roman"/>
          <w:sz w:val="24"/>
          <w:szCs w:val="24"/>
          <w:lang w:val="sr-Cyrl-CS"/>
        </w:rPr>
        <w:t>Признавање ADR сертификата о одобрењу за возило је поступак који се не ради уопште тако да се и формално брише из закона.</w:t>
      </w:r>
    </w:p>
    <w:p w14:paraId="67DD3E84" w14:textId="77777777" w:rsidR="00516161" w:rsidRPr="00480B96" w:rsidRDefault="00516161" w:rsidP="00516161">
      <w:pPr>
        <w:spacing w:after="200" w:line="276" w:lineRule="auto"/>
        <w:jc w:val="both"/>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br w:type="page"/>
      </w:r>
    </w:p>
    <w:p w14:paraId="2DB42C4A" w14:textId="77777777" w:rsidR="00516161" w:rsidRPr="00480B96" w:rsidRDefault="00516161" w:rsidP="00296CBB">
      <w:pPr>
        <w:pStyle w:val="ListParagraph"/>
        <w:spacing w:before="240" w:line="276" w:lineRule="auto"/>
        <w:ind w:left="7655"/>
        <w:jc w:val="both"/>
        <w:rPr>
          <w:rFonts w:ascii="Times New Roman" w:hAnsi="Times New Roman" w:cs="Times New Roman"/>
          <w:sz w:val="24"/>
          <w:szCs w:val="24"/>
          <w:u w:val="single"/>
          <w:lang w:val="sr-Cyrl-CS"/>
        </w:rPr>
      </w:pPr>
      <w:r w:rsidRPr="00480B96">
        <w:rPr>
          <w:rFonts w:ascii="Times New Roman" w:hAnsi="Times New Roman" w:cs="Times New Roman"/>
          <w:sz w:val="24"/>
          <w:szCs w:val="24"/>
          <w:u w:val="single"/>
          <w:lang w:val="sr-Cyrl-CS"/>
        </w:rPr>
        <w:lastRenderedPageBreak/>
        <w:t>ПРИЛОГ 10:</w:t>
      </w:r>
    </w:p>
    <w:p w14:paraId="7413E0A8" w14:textId="77777777" w:rsidR="00516161" w:rsidRPr="00480B96" w:rsidRDefault="00516161" w:rsidP="00516161">
      <w:pPr>
        <w:pStyle w:val="ListParagraph"/>
        <w:spacing w:before="240" w:line="276" w:lineRule="auto"/>
        <w:jc w:val="both"/>
        <w:rPr>
          <w:rFonts w:ascii="Times New Roman" w:hAnsi="Times New Roman" w:cs="Times New Roman"/>
          <w:sz w:val="24"/>
          <w:szCs w:val="24"/>
          <w:u w:val="single"/>
          <w:lang w:val="sr-Cyrl-CS"/>
        </w:rPr>
      </w:pPr>
    </w:p>
    <w:p w14:paraId="399E7BB3" w14:textId="77777777" w:rsidR="00516161" w:rsidRPr="00480B96" w:rsidRDefault="00516161" w:rsidP="00516161">
      <w:pPr>
        <w:spacing w:before="240" w:line="276" w:lineRule="auto"/>
        <w:jc w:val="both"/>
        <w:rPr>
          <w:rFonts w:ascii="Times New Roman" w:hAnsi="Times New Roman" w:cs="Times New Roman"/>
          <w:b/>
          <w:sz w:val="24"/>
          <w:szCs w:val="24"/>
          <w:lang w:val="sr-Cyrl-CS"/>
        </w:rPr>
      </w:pPr>
      <w:r w:rsidRPr="00480B96">
        <w:rPr>
          <w:rFonts w:ascii="Times New Roman" w:hAnsi="Times New Roman" w:cs="Times New Roman"/>
          <w:b/>
          <w:sz w:val="24"/>
          <w:szCs w:val="24"/>
          <w:lang w:val="sr-Cyrl-CS"/>
        </w:rPr>
        <w:t>Кључна питања за анализу ризика</w:t>
      </w:r>
    </w:p>
    <w:p w14:paraId="0FFC66CF" w14:textId="77777777" w:rsidR="00516161" w:rsidRPr="00480B96" w:rsidRDefault="00516161" w:rsidP="00516161">
      <w:pPr>
        <w:pStyle w:val="ListParagraph"/>
        <w:numPr>
          <w:ilvl w:val="0"/>
          <w:numId w:val="7"/>
        </w:numPr>
        <w:spacing w:before="240" w:after="0" w:line="276" w:lineRule="auto"/>
        <w:jc w:val="both"/>
        <w:rPr>
          <w:rFonts w:ascii="Times New Roman" w:eastAsia="Times New Roman" w:hAnsi="Times New Roman" w:cs="Times New Roman"/>
          <w:color w:val="000000"/>
          <w:sz w:val="24"/>
          <w:szCs w:val="24"/>
          <w:lang w:val="sr-Cyrl-CS"/>
        </w:rPr>
      </w:pPr>
      <w:r w:rsidRPr="00480B96">
        <w:rPr>
          <w:rFonts w:ascii="Times New Roman" w:eastAsia="Times New Roman" w:hAnsi="Times New Roman" w:cs="Times New Roman"/>
          <w:color w:val="000000"/>
          <w:sz w:val="24"/>
          <w:szCs w:val="24"/>
          <w:lang w:val="sr-Cyrl-CS"/>
        </w:rPr>
        <w:t xml:space="preserve">Да ли је за спровођење </w:t>
      </w:r>
      <w:r w:rsidRPr="00480B96">
        <w:rPr>
          <w:rFonts w:ascii="Times New Roman" w:hAnsi="Times New Roman" w:cs="Times New Roman"/>
          <w:sz w:val="24"/>
          <w:szCs w:val="24"/>
          <w:lang w:val="sr-Cyrl-CS"/>
        </w:rPr>
        <w:t>изабране</w:t>
      </w:r>
      <w:r w:rsidRPr="00480B96">
        <w:rPr>
          <w:rFonts w:ascii="Times New Roman" w:eastAsia="Times New Roman" w:hAnsi="Times New Roman" w:cs="Times New Roman"/>
          <w:color w:val="000000"/>
          <w:sz w:val="24"/>
          <w:szCs w:val="24"/>
          <w:lang w:val="sr-Cyrl-CS"/>
        </w:rPr>
        <w:t xml:space="preserve"> опције обезбеђена подршка свих кључних заинтересованих страна и циљних група? Да ли је спровођење </w:t>
      </w:r>
      <w:r w:rsidRPr="00480B96">
        <w:rPr>
          <w:rFonts w:ascii="Times New Roman" w:hAnsi="Times New Roman" w:cs="Times New Roman"/>
          <w:sz w:val="24"/>
          <w:szCs w:val="24"/>
          <w:lang w:val="sr-Cyrl-CS"/>
        </w:rPr>
        <w:t>изабране</w:t>
      </w:r>
      <w:r w:rsidRPr="00480B96">
        <w:rPr>
          <w:rFonts w:ascii="Times New Roman" w:eastAsia="Times New Roman" w:hAnsi="Times New Roman" w:cs="Times New Roman"/>
          <w:color w:val="000000"/>
          <w:sz w:val="24"/>
          <w:szCs w:val="24"/>
          <w:lang w:val="sr-Cyrl-CS"/>
        </w:rPr>
        <w:t xml:space="preserve"> опције приоритет за доносиоце одлука у наредном периоду (Народну скупштину, Владу, државне органе и слично)?</w:t>
      </w:r>
    </w:p>
    <w:p w14:paraId="6100D270" w14:textId="77777777" w:rsidR="00516161" w:rsidRPr="00480B96" w:rsidRDefault="00516161" w:rsidP="00516161">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p>
    <w:p w14:paraId="7795F836" w14:textId="50A52D2A" w:rsidR="00516161" w:rsidRPr="00480B96" w:rsidRDefault="008D26AB" w:rsidP="00516161">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lang w:val="sr-Cyrl-CS"/>
        </w:rPr>
        <w:t xml:space="preserve">    </w:t>
      </w:r>
      <w:r w:rsidR="006D6EEC">
        <w:rPr>
          <w:rFonts w:ascii="Times New Roman" w:hAnsi="Times New Roman" w:cs="Times New Roman"/>
          <w:sz w:val="24"/>
          <w:szCs w:val="24"/>
          <w:lang w:val="sr-Cyrl-RS"/>
        </w:rPr>
        <w:t>Предлог</w:t>
      </w:r>
      <w:r w:rsidR="00516161" w:rsidRPr="00480B96">
        <w:rPr>
          <w:rFonts w:ascii="Times New Roman" w:eastAsia="Times New Roman" w:hAnsi="Times New Roman" w:cs="Times New Roman"/>
          <w:color w:val="000000"/>
          <w:sz w:val="24"/>
          <w:szCs w:val="24"/>
          <w:lang w:val="sr-Cyrl-CS"/>
        </w:rPr>
        <w:t xml:space="preserve"> је рађен ради превазилажења проблема који су се појавили у праксе а на које су указали учесници у транспорту опасне робе.</w:t>
      </w:r>
    </w:p>
    <w:p w14:paraId="4F60348A" w14:textId="77777777" w:rsidR="00516161" w:rsidRPr="00480B96" w:rsidRDefault="00516161" w:rsidP="00516161">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p>
    <w:p w14:paraId="38CC74F7" w14:textId="77777777" w:rsidR="00516161" w:rsidRPr="00480B96" w:rsidRDefault="00516161" w:rsidP="00516161">
      <w:pPr>
        <w:pStyle w:val="ListParagraph"/>
        <w:numPr>
          <w:ilvl w:val="0"/>
          <w:numId w:val="7"/>
        </w:numPr>
        <w:spacing w:before="240" w:after="0" w:line="276" w:lineRule="auto"/>
        <w:jc w:val="both"/>
        <w:rPr>
          <w:rFonts w:ascii="Times New Roman" w:eastAsia="Times New Roman" w:hAnsi="Times New Roman" w:cs="Times New Roman"/>
          <w:color w:val="000000"/>
          <w:sz w:val="24"/>
          <w:szCs w:val="24"/>
          <w:lang w:val="sr-Cyrl-CS"/>
        </w:rPr>
      </w:pPr>
      <w:r w:rsidRPr="00480B96">
        <w:rPr>
          <w:rFonts w:ascii="Times New Roman" w:eastAsia="Times New Roman" w:hAnsi="Times New Roman" w:cs="Times New Roman"/>
          <w:color w:val="000000"/>
          <w:sz w:val="24"/>
          <w:szCs w:val="24"/>
          <w:lang w:val="sr-Cyrl-CS"/>
        </w:rPr>
        <w:t xml:space="preserve">Да ли су обезбеђена финансијска средства за спровођење </w:t>
      </w:r>
      <w:r w:rsidRPr="00480B96">
        <w:rPr>
          <w:rFonts w:ascii="Times New Roman" w:hAnsi="Times New Roman" w:cs="Times New Roman"/>
          <w:sz w:val="24"/>
          <w:szCs w:val="24"/>
          <w:lang w:val="sr-Cyrl-CS"/>
        </w:rPr>
        <w:t>изабране</w:t>
      </w:r>
      <w:r w:rsidRPr="00480B96">
        <w:rPr>
          <w:rFonts w:ascii="Times New Roman" w:eastAsia="Times New Roman" w:hAnsi="Times New Roman" w:cs="Times New Roman"/>
          <w:color w:val="000000"/>
          <w:sz w:val="24"/>
          <w:szCs w:val="24"/>
          <w:lang w:val="sr-Cyrl-CS"/>
        </w:rPr>
        <w:t xml:space="preserve"> опције? Да ли је за спровођење </w:t>
      </w:r>
      <w:r w:rsidRPr="00480B96">
        <w:rPr>
          <w:rFonts w:ascii="Times New Roman" w:hAnsi="Times New Roman" w:cs="Times New Roman"/>
          <w:sz w:val="24"/>
          <w:szCs w:val="24"/>
          <w:lang w:val="sr-Cyrl-CS"/>
        </w:rPr>
        <w:t xml:space="preserve">изабране </w:t>
      </w:r>
      <w:r w:rsidRPr="00480B96">
        <w:rPr>
          <w:rFonts w:ascii="Times New Roman" w:eastAsia="Times New Roman" w:hAnsi="Times New Roman" w:cs="Times New Roman"/>
          <w:color w:val="000000"/>
          <w:sz w:val="24"/>
          <w:szCs w:val="24"/>
          <w:lang w:val="sr-Cyrl-CS"/>
        </w:rPr>
        <w:t>опције обезбеђено довољно времена за спровођење поступка јавне набавке уколико је она потребна?</w:t>
      </w:r>
    </w:p>
    <w:p w14:paraId="16AFF19D" w14:textId="77777777" w:rsidR="00516161" w:rsidRPr="00480B96" w:rsidRDefault="00516161" w:rsidP="00516161">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p>
    <w:p w14:paraId="76D4CB41" w14:textId="0E92AF4D" w:rsidR="00516161" w:rsidRPr="00480B96" w:rsidRDefault="00AC49C0" w:rsidP="00516161">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lang w:val="sr-Cyrl-CS"/>
        </w:rPr>
        <w:t xml:space="preserve">     </w:t>
      </w:r>
      <w:r w:rsidR="00516161" w:rsidRPr="00480B96">
        <w:rPr>
          <w:rFonts w:ascii="Times New Roman" w:eastAsia="Times New Roman" w:hAnsi="Times New Roman" w:cs="Times New Roman"/>
          <w:color w:val="000000"/>
          <w:sz w:val="24"/>
          <w:szCs w:val="24"/>
          <w:lang w:val="sr-Cyrl-CS"/>
        </w:rPr>
        <w:t>За спровођење измена и допуна нису потребна финансијска средства, као ни спровођење поступка јавне набавке.</w:t>
      </w:r>
    </w:p>
    <w:p w14:paraId="5C8677CB" w14:textId="77777777" w:rsidR="00516161" w:rsidRPr="00480B96" w:rsidRDefault="00516161" w:rsidP="00516161">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p>
    <w:p w14:paraId="2DAE9844" w14:textId="77777777" w:rsidR="00516161" w:rsidRPr="00480B96" w:rsidRDefault="00516161" w:rsidP="00516161">
      <w:pPr>
        <w:pStyle w:val="ListParagraph"/>
        <w:numPr>
          <w:ilvl w:val="0"/>
          <w:numId w:val="7"/>
        </w:numPr>
        <w:spacing w:before="240" w:after="0" w:line="276" w:lineRule="auto"/>
        <w:jc w:val="both"/>
        <w:rPr>
          <w:rFonts w:ascii="Times New Roman" w:eastAsia="Times New Roman" w:hAnsi="Times New Roman" w:cs="Times New Roman"/>
          <w:color w:val="000000"/>
          <w:sz w:val="24"/>
          <w:szCs w:val="24"/>
          <w:lang w:val="sr-Cyrl-CS"/>
        </w:rPr>
      </w:pPr>
      <w:r w:rsidRPr="00480B96">
        <w:rPr>
          <w:rFonts w:ascii="Times New Roman" w:eastAsia="Times New Roman" w:hAnsi="Times New Roman" w:cs="Times New Roman"/>
          <w:color w:val="000000"/>
          <w:sz w:val="24"/>
          <w:szCs w:val="24"/>
          <w:lang w:val="sr-Cyrl-CS"/>
        </w:rPr>
        <w:t xml:space="preserve">Да ли постоји још неки ризик за спровођење </w:t>
      </w:r>
      <w:r w:rsidRPr="00480B96">
        <w:rPr>
          <w:rFonts w:ascii="Times New Roman" w:hAnsi="Times New Roman" w:cs="Times New Roman"/>
          <w:sz w:val="24"/>
          <w:szCs w:val="24"/>
          <w:lang w:val="sr-Cyrl-CS"/>
        </w:rPr>
        <w:t>изабране</w:t>
      </w:r>
      <w:r w:rsidRPr="00480B96">
        <w:rPr>
          <w:rFonts w:ascii="Times New Roman" w:eastAsia="Times New Roman" w:hAnsi="Times New Roman" w:cs="Times New Roman"/>
          <w:color w:val="000000"/>
          <w:sz w:val="24"/>
          <w:szCs w:val="24"/>
          <w:lang w:val="sr-Cyrl-CS"/>
        </w:rPr>
        <w:t xml:space="preserve"> опције?</w:t>
      </w:r>
    </w:p>
    <w:p w14:paraId="2DE2A7B4" w14:textId="67E9A1BC" w:rsidR="00850AF4" w:rsidRPr="00296CBB" w:rsidRDefault="00AC49C0" w:rsidP="00296CBB">
      <w:pPr>
        <w:spacing w:before="240" w:after="0" w:line="276" w:lineRule="auto"/>
        <w:ind w:left="1080"/>
        <w:jc w:val="both"/>
        <w:rPr>
          <w:rFonts w:ascii="Times New Roman" w:eastAsia="Times New Roman" w:hAnsi="Times New Roman" w:cs="Times New Roman"/>
          <w:color w:val="000000"/>
          <w:sz w:val="24"/>
          <w:szCs w:val="24"/>
          <w:lang w:val="sr-Latn-RS"/>
        </w:rPr>
      </w:pPr>
      <w:r>
        <w:rPr>
          <w:rFonts w:ascii="Times New Roman" w:eastAsia="Times New Roman" w:hAnsi="Times New Roman" w:cs="Times New Roman"/>
          <w:color w:val="000000"/>
          <w:sz w:val="24"/>
          <w:szCs w:val="24"/>
          <w:lang w:val="sr-Cyrl-CS"/>
        </w:rPr>
        <w:t xml:space="preserve">      </w:t>
      </w:r>
      <w:r w:rsidR="00516161" w:rsidRPr="00480B96">
        <w:rPr>
          <w:rFonts w:ascii="Times New Roman" w:eastAsia="Times New Roman" w:hAnsi="Times New Roman" w:cs="Times New Roman"/>
          <w:color w:val="000000"/>
          <w:sz w:val="24"/>
          <w:szCs w:val="24"/>
          <w:lang w:val="sr-Cyrl-CS"/>
        </w:rPr>
        <w:t>Не постоји.</w:t>
      </w:r>
    </w:p>
    <w:sectPr w:rsidR="00850AF4" w:rsidRPr="00296CBB" w:rsidSect="00525114">
      <w:headerReference w:type="even" r:id="rId8"/>
      <w:headerReference w:type="default" r:id="rId9"/>
      <w:footerReference w:type="default" r:id="rId10"/>
      <w:headerReference w:type="first" r:id="rId11"/>
      <w:pgSz w:w="11906" w:h="16838" w:code="9"/>
      <w:pgMar w:top="990"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D80BB" w14:textId="77777777" w:rsidR="00F23EC0" w:rsidRDefault="00F23EC0">
      <w:pPr>
        <w:spacing w:after="0" w:line="240" w:lineRule="auto"/>
      </w:pPr>
      <w:r>
        <w:separator/>
      </w:r>
    </w:p>
  </w:endnote>
  <w:endnote w:type="continuationSeparator" w:id="0">
    <w:p w14:paraId="57FD1CC0" w14:textId="77777777" w:rsidR="00F23EC0" w:rsidRDefault="00F23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DF1B" w14:textId="0D1146CA" w:rsidR="00850AF4" w:rsidRDefault="00850AF4">
    <w:pPr>
      <w:pStyle w:val="Footer"/>
      <w:jc w:val="right"/>
    </w:pPr>
  </w:p>
  <w:p w14:paraId="3086C848" w14:textId="77777777" w:rsidR="00850AF4" w:rsidRDefault="00850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CD1F9" w14:textId="77777777" w:rsidR="00F23EC0" w:rsidRDefault="00F23EC0">
      <w:pPr>
        <w:spacing w:after="0" w:line="240" w:lineRule="auto"/>
      </w:pPr>
      <w:r>
        <w:separator/>
      </w:r>
    </w:p>
  </w:footnote>
  <w:footnote w:type="continuationSeparator" w:id="0">
    <w:p w14:paraId="7AA0AD31" w14:textId="77777777" w:rsidR="00F23EC0" w:rsidRDefault="00F23E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3CD14" w14:textId="77777777" w:rsidR="00525114" w:rsidRDefault="00525114" w:rsidP="00AE137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972E51A" w14:textId="77777777" w:rsidR="00525114" w:rsidRDefault="00525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6FDA" w14:textId="44EB9112" w:rsidR="00525114" w:rsidRPr="00525114" w:rsidRDefault="00525114" w:rsidP="00AE1378">
    <w:pPr>
      <w:pStyle w:val="Header"/>
      <w:framePr w:wrap="around" w:vAnchor="text" w:hAnchor="margin" w:xAlign="center" w:y="1"/>
      <w:rPr>
        <w:rStyle w:val="PageNumber"/>
        <w:rFonts w:ascii="Times New Roman" w:hAnsi="Times New Roman" w:cs="Times New Roman"/>
      </w:rPr>
    </w:pPr>
    <w:r w:rsidRPr="00525114">
      <w:rPr>
        <w:rStyle w:val="PageNumber"/>
        <w:rFonts w:ascii="Times New Roman" w:hAnsi="Times New Roman" w:cs="Times New Roman"/>
      </w:rPr>
      <w:fldChar w:fldCharType="begin"/>
    </w:r>
    <w:r w:rsidRPr="00525114">
      <w:rPr>
        <w:rStyle w:val="PageNumber"/>
        <w:rFonts w:ascii="Times New Roman" w:hAnsi="Times New Roman" w:cs="Times New Roman"/>
      </w:rPr>
      <w:instrText xml:space="preserve"> PAGE </w:instrText>
    </w:r>
    <w:r w:rsidRPr="00525114">
      <w:rPr>
        <w:rStyle w:val="PageNumber"/>
        <w:rFonts w:ascii="Times New Roman" w:hAnsi="Times New Roman" w:cs="Times New Roman"/>
      </w:rPr>
      <w:fldChar w:fldCharType="separate"/>
    </w:r>
    <w:r w:rsidR="00D1738C">
      <w:rPr>
        <w:rStyle w:val="PageNumber"/>
        <w:rFonts w:ascii="Times New Roman" w:hAnsi="Times New Roman" w:cs="Times New Roman"/>
        <w:noProof/>
      </w:rPr>
      <w:t>13</w:t>
    </w:r>
    <w:r w:rsidRPr="00525114">
      <w:rPr>
        <w:rStyle w:val="PageNumber"/>
        <w:rFonts w:ascii="Times New Roman" w:hAnsi="Times New Roman" w:cs="Times New Roman"/>
      </w:rPr>
      <w:fldChar w:fldCharType="end"/>
    </w:r>
  </w:p>
  <w:p w14:paraId="13ABCAC4" w14:textId="77777777" w:rsidR="00525114" w:rsidRPr="00525114" w:rsidRDefault="00525114">
    <w:pPr>
      <w:pStyle w:val="Head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B1471" w14:textId="77777777" w:rsidR="00850AF4" w:rsidRPr="003F0073" w:rsidRDefault="00850AF4" w:rsidP="00850AF4">
    <w:pPr>
      <w:pStyle w:val="Title"/>
      <w:jc w:val="center"/>
      <w:rPr>
        <w:rFonts w:ascii="Times New Roman" w:hAnsi="Times New Roman" w:cs="Times New Roman"/>
        <w:sz w:val="28"/>
        <w:szCs w:val="28"/>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37380"/>
    <w:multiLevelType w:val="hybridMultilevel"/>
    <w:tmpl w:val="FCEA2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8064ED"/>
    <w:multiLevelType w:val="hybridMultilevel"/>
    <w:tmpl w:val="2DA09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2E789A"/>
    <w:multiLevelType w:val="hybridMultilevel"/>
    <w:tmpl w:val="A5D2E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041603"/>
    <w:multiLevelType w:val="hybridMultilevel"/>
    <w:tmpl w:val="A3F68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956D6"/>
    <w:multiLevelType w:val="hybridMultilevel"/>
    <w:tmpl w:val="DD780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FD0574"/>
    <w:multiLevelType w:val="hybridMultilevel"/>
    <w:tmpl w:val="75C23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F7E70"/>
    <w:multiLevelType w:val="hybridMultilevel"/>
    <w:tmpl w:val="BE94DB42"/>
    <w:lvl w:ilvl="0" w:tplc="9D067518">
      <w:start w:val="8"/>
      <w:numFmt w:val="bullet"/>
      <w:lvlText w:val="-"/>
      <w:lvlJc w:val="left"/>
      <w:pPr>
        <w:ind w:left="720" w:hanging="360"/>
      </w:pPr>
      <w:rPr>
        <w:rFonts w:ascii="Times New Roman" w:eastAsiaTheme="minorHAnsi"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8B7ADA"/>
    <w:multiLevelType w:val="hybridMultilevel"/>
    <w:tmpl w:val="A824F7A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76368D"/>
    <w:multiLevelType w:val="hybridMultilevel"/>
    <w:tmpl w:val="09FEC278"/>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23E60AF"/>
    <w:multiLevelType w:val="hybridMultilevel"/>
    <w:tmpl w:val="4B16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883CAD"/>
    <w:multiLevelType w:val="hybridMultilevel"/>
    <w:tmpl w:val="F7F045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B47091D"/>
    <w:multiLevelType w:val="hybridMultilevel"/>
    <w:tmpl w:val="636E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BA6A80"/>
    <w:multiLevelType w:val="hybridMultilevel"/>
    <w:tmpl w:val="2104EBE0"/>
    <w:lvl w:ilvl="0" w:tplc="A8007290">
      <w:start w:val="1"/>
      <w:numFmt w:val="decimal"/>
      <w:lvlText w:val="%1."/>
      <w:lvlJc w:val="left"/>
      <w:pPr>
        <w:ind w:left="420" w:hanging="360"/>
      </w:pPr>
      <w:rPr>
        <w:rFonts w:ascii="Times New Roman" w:eastAsiaTheme="minorHAnsi" w:hAnsi="Times New Roman" w:cs="Times New Roman"/>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699B21A8"/>
    <w:multiLevelType w:val="hybridMultilevel"/>
    <w:tmpl w:val="EA9E2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D548EC"/>
    <w:multiLevelType w:val="hybridMultilevel"/>
    <w:tmpl w:val="3EE65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DB6754"/>
    <w:multiLevelType w:val="hybridMultilevel"/>
    <w:tmpl w:val="86981E9E"/>
    <w:lvl w:ilvl="0" w:tplc="4484CF04">
      <w:start w:val="1"/>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5" w15:restartNumberingAfterBreak="0">
    <w:nsid w:val="797F43FE"/>
    <w:multiLevelType w:val="hybridMultilevel"/>
    <w:tmpl w:val="2D3EFA10"/>
    <w:lvl w:ilvl="0" w:tplc="9C26DE7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FED7427"/>
    <w:multiLevelType w:val="hybridMultilevel"/>
    <w:tmpl w:val="7410F614"/>
    <w:lvl w:ilvl="0" w:tplc="0409000F">
      <w:start w:val="1"/>
      <w:numFmt w:val="decimal"/>
      <w:lvlText w:val="%1."/>
      <w:lvlJc w:val="left"/>
      <w:pPr>
        <w:ind w:left="1770" w:hanging="360"/>
      </w:p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num w:numId="1">
    <w:abstractNumId w:val="17"/>
  </w:num>
  <w:num w:numId="2">
    <w:abstractNumId w:val="0"/>
  </w:num>
  <w:num w:numId="3">
    <w:abstractNumId w:val="11"/>
  </w:num>
  <w:num w:numId="4">
    <w:abstractNumId w:val="5"/>
  </w:num>
  <w:num w:numId="5">
    <w:abstractNumId w:val="12"/>
  </w:num>
  <w:num w:numId="6">
    <w:abstractNumId w:val="23"/>
  </w:num>
  <w:num w:numId="7">
    <w:abstractNumId w:val="15"/>
  </w:num>
  <w:num w:numId="8">
    <w:abstractNumId w:val="8"/>
  </w:num>
  <w:num w:numId="9">
    <w:abstractNumId w:val="2"/>
  </w:num>
  <w:num w:numId="10">
    <w:abstractNumId w:val="19"/>
  </w:num>
  <w:num w:numId="11">
    <w:abstractNumId w:val="10"/>
  </w:num>
  <w:num w:numId="12">
    <w:abstractNumId w:val="7"/>
  </w:num>
  <w:num w:numId="13">
    <w:abstractNumId w:val="20"/>
  </w:num>
  <w:num w:numId="14">
    <w:abstractNumId w:val="4"/>
  </w:num>
  <w:num w:numId="15">
    <w:abstractNumId w:val="3"/>
  </w:num>
  <w:num w:numId="16">
    <w:abstractNumId w:val="24"/>
  </w:num>
  <w:num w:numId="17">
    <w:abstractNumId w:val="16"/>
  </w:num>
  <w:num w:numId="18">
    <w:abstractNumId w:val="14"/>
  </w:num>
  <w:num w:numId="19">
    <w:abstractNumId w:val="26"/>
  </w:num>
  <w:num w:numId="20">
    <w:abstractNumId w:val="25"/>
  </w:num>
  <w:num w:numId="21">
    <w:abstractNumId w:val="18"/>
  </w:num>
  <w:num w:numId="22">
    <w:abstractNumId w:val="9"/>
  </w:num>
  <w:num w:numId="23">
    <w:abstractNumId w:val="1"/>
  </w:num>
  <w:num w:numId="24">
    <w:abstractNumId w:val="6"/>
  </w:num>
  <w:num w:numId="25">
    <w:abstractNumId w:val="21"/>
  </w:num>
  <w:num w:numId="26">
    <w:abstractNumId w:val="2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161"/>
    <w:rsid w:val="00034A3D"/>
    <w:rsid w:val="00034E8A"/>
    <w:rsid w:val="0004689C"/>
    <w:rsid w:val="0008604C"/>
    <w:rsid w:val="000960A9"/>
    <w:rsid w:val="00097D1D"/>
    <w:rsid w:val="000C59B8"/>
    <w:rsid w:val="000F647E"/>
    <w:rsid w:val="00104090"/>
    <w:rsid w:val="00125333"/>
    <w:rsid w:val="00127DD0"/>
    <w:rsid w:val="001677A7"/>
    <w:rsid w:val="0017680E"/>
    <w:rsid w:val="001A11A3"/>
    <w:rsid w:val="001B1584"/>
    <w:rsid w:val="001C1218"/>
    <w:rsid w:val="001C7507"/>
    <w:rsid w:val="001D2466"/>
    <w:rsid w:val="001D4555"/>
    <w:rsid w:val="001D7CCF"/>
    <w:rsid w:val="001E1AFB"/>
    <w:rsid w:val="0022364E"/>
    <w:rsid w:val="002474ED"/>
    <w:rsid w:val="00265E76"/>
    <w:rsid w:val="002777A6"/>
    <w:rsid w:val="002837C4"/>
    <w:rsid w:val="00296CBB"/>
    <w:rsid w:val="002A1C40"/>
    <w:rsid w:val="002B2BB7"/>
    <w:rsid w:val="002D2E03"/>
    <w:rsid w:val="002E3BDE"/>
    <w:rsid w:val="003024A5"/>
    <w:rsid w:val="003138B4"/>
    <w:rsid w:val="00340462"/>
    <w:rsid w:val="00374685"/>
    <w:rsid w:val="00374F55"/>
    <w:rsid w:val="003863A5"/>
    <w:rsid w:val="003C57AC"/>
    <w:rsid w:val="003D6669"/>
    <w:rsid w:val="003E2B14"/>
    <w:rsid w:val="003E49DD"/>
    <w:rsid w:val="0040188D"/>
    <w:rsid w:val="00431DBD"/>
    <w:rsid w:val="00432F6F"/>
    <w:rsid w:val="004502DE"/>
    <w:rsid w:val="00460019"/>
    <w:rsid w:val="00466237"/>
    <w:rsid w:val="00475444"/>
    <w:rsid w:val="00480B96"/>
    <w:rsid w:val="004A2D25"/>
    <w:rsid w:val="004D12E0"/>
    <w:rsid w:val="005046D0"/>
    <w:rsid w:val="00506A76"/>
    <w:rsid w:val="005101A4"/>
    <w:rsid w:val="005121FD"/>
    <w:rsid w:val="00516161"/>
    <w:rsid w:val="00522851"/>
    <w:rsid w:val="00525114"/>
    <w:rsid w:val="00530897"/>
    <w:rsid w:val="00546738"/>
    <w:rsid w:val="00547E5A"/>
    <w:rsid w:val="00562B47"/>
    <w:rsid w:val="00566043"/>
    <w:rsid w:val="005756CA"/>
    <w:rsid w:val="0059274E"/>
    <w:rsid w:val="005A1297"/>
    <w:rsid w:val="005A4D90"/>
    <w:rsid w:val="005A5BFA"/>
    <w:rsid w:val="005B0513"/>
    <w:rsid w:val="005D2B33"/>
    <w:rsid w:val="005D6CB4"/>
    <w:rsid w:val="005E3629"/>
    <w:rsid w:val="005F4CFF"/>
    <w:rsid w:val="006029C1"/>
    <w:rsid w:val="006043E1"/>
    <w:rsid w:val="00613947"/>
    <w:rsid w:val="00614DD4"/>
    <w:rsid w:val="006223F4"/>
    <w:rsid w:val="006230A4"/>
    <w:rsid w:val="00626E42"/>
    <w:rsid w:val="006439A2"/>
    <w:rsid w:val="00693811"/>
    <w:rsid w:val="006C15F8"/>
    <w:rsid w:val="006C1E50"/>
    <w:rsid w:val="006C517B"/>
    <w:rsid w:val="006D12DC"/>
    <w:rsid w:val="006D6EEC"/>
    <w:rsid w:val="00723726"/>
    <w:rsid w:val="00735B58"/>
    <w:rsid w:val="00754EA1"/>
    <w:rsid w:val="00782B54"/>
    <w:rsid w:val="007A4EC3"/>
    <w:rsid w:val="007B759F"/>
    <w:rsid w:val="007D0284"/>
    <w:rsid w:val="007D226B"/>
    <w:rsid w:val="007D321D"/>
    <w:rsid w:val="007F501B"/>
    <w:rsid w:val="00836A16"/>
    <w:rsid w:val="00850AF4"/>
    <w:rsid w:val="00870538"/>
    <w:rsid w:val="00874134"/>
    <w:rsid w:val="008967A2"/>
    <w:rsid w:val="008A2D53"/>
    <w:rsid w:val="008D26AB"/>
    <w:rsid w:val="008E057C"/>
    <w:rsid w:val="008E5C60"/>
    <w:rsid w:val="00901F26"/>
    <w:rsid w:val="00960E1B"/>
    <w:rsid w:val="009717D4"/>
    <w:rsid w:val="00971D3E"/>
    <w:rsid w:val="009A7406"/>
    <w:rsid w:val="009C28A4"/>
    <w:rsid w:val="009C6468"/>
    <w:rsid w:val="00A02B6D"/>
    <w:rsid w:val="00A16C51"/>
    <w:rsid w:val="00A218D2"/>
    <w:rsid w:val="00A24E99"/>
    <w:rsid w:val="00A25A85"/>
    <w:rsid w:val="00A34A2E"/>
    <w:rsid w:val="00A53182"/>
    <w:rsid w:val="00A560E6"/>
    <w:rsid w:val="00A75DE2"/>
    <w:rsid w:val="00A94D9E"/>
    <w:rsid w:val="00AC49C0"/>
    <w:rsid w:val="00AD2B3C"/>
    <w:rsid w:val="00AF3125"/>
    <w:rsid w:val="00B07299"/>
    <w:rsid w:val="00B15E5B"/>
    <w:rsid w:val="00B61654"/>
    <w:rsid w:val="00B87B21"/>
    <w:rsid w:val="00B967B1"/>
    <w:rsid w:val="00BD5F9A"/>
    <w:rsid w:val="00BD72FE"/>
    <w:rsid w:val="00BE7440"/>
    <w:rsid w:val="00BF1632"/>
    <w:rsid w:val="00C17AD0"/>
    <w:rsid w:val="00C34556"/>
    <w:rsid w:val="00C4018D"/>
    <w:rsid w:val="00C57A80"/>
    <w:rsid w:val="00C653B2"/>
    <w:rsid w:val="00C853CB"/>
    <w:rsid w:val="00C9710E"/>
    <w:rsid w:val="00CD0886"/>
    <w:rsid w:val="00CF6416"/>
    <w:rsid w:val="00D05C94"/>
    <w:rsid w:val="00D07007"/>
    <w:rsid w:val="00D07FDF"/>
    <w:rsid w:val="00D16750"/>
    <w:rsid w:val="00D1738C"/>
    <w:rsid w:val="00D44AD8"/>
    <w:rsid w:val="00D55CB5"/>
    <w:rsid w:val="00D738A1"/>
    <w:rsid w:val="00D741FE"/>
    <w:rsid w:val="00D755AA"/>
    <w:rsid w:val="00D779D3"/>
    <w:rsid w:val="00D87BEE"/>
    <w:rsid w:val="00DA20BD"/>
    <w:rsid w:val="00DE113C"/>
    <w:rsid w:val="00DF28D3"/>
    <w:rsid w:val="00E21A50"/>
    <w:rsid w:val="00E30738"/>
    <w:rsid w:val="00E433DE"/>
    <w:rsid w:val="00E45997"/>
    <w:rsid w:val="00E52AA4"/>
    <w:rsid w:val="00E53FBE"/>
    <w:rsid w:val="00E71957"/>
    <w:rsid w:val="00EA4430"/>
    <w:rsid w:val="00EB7B61"/>
    <w:rsid w:val="00EC5C30"/>
    <w:rsid w:val="00EC7437"/>
    <w:rsid w:val="00EF6ECF"/>
    <w:rsid w:val="00F10C7B"/>
    <w:rsid w:val="00F120F6"/>
    <w:rsid w:val="00F23EC0"/>
    <w:rsid w:val="00F31C9E"/>
    <w:rsid w:val="00F54A86"/>
    <w:rsid w:val="00F5672D"/>
    <w:rsid w:val="00F64D92"/>
    <w:rsid w:val="00F72E0A"/>
    <w:rsid w:val="00FA09CF"/>
    <w:rsid w:val="00FB0052"/>
    <w:rsid w:val="00FB3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BAEDF"/>
  <w15:chartTrackingRefBased/>
  <w15:docId w15:val="{1956FE08-682F-49BC-9BA9-2517356C5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1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16161"/>
    <w:pPr>
      <w:ind w:left="720"/>
      <w:contextualSpacing/>
    </w:pPr>
  </w:style>
  <w:style w:type="character" w:customStyle="1" w:styleId="ListParagraphChar">
    <w:name w:val="List Paragraph Char"/>
    <w:link w:val="ListParagraph"/>
    <w:uiPriority w:val="34"/>
    <w:locked/>
    <w:rsid w:val="00516161"/>
  </w:style>
  <w:style w:type="paragraph" w:styleId="Footer">
    <w:name w:val="footer"/>
    <w:basedOn w:val="Normal"/>
    <w:link w:val="FooterChar"/>
    <w:uiPriority w:val="99"/>
    <w:unhideWhenUsed/>
    <w:rsid w:val="00516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161"/>
  </w:style>
  <w:style w:type="character" w:styleId="CommentReference">
    <w:name w:val="annotation reference"/>
    <w:basedOn w:val="DefaultParagraphFont"/>
    <w:uiPriority w:val="99"/>
    <w:semiHidden/>
    <w:unhideWhenUsed/>
    <w:rsid w:val="00516161"/>
    <w:rPr>
      <w:sz w:val="16"/>
      <w:szCs w:val="16"/>
    </w:rPr>
  </w:style>
  <w:style w:type="paragraph" w:styleId="CommentText">
    <w:name w:val="annotation text"/>
    <w:basedOn w:val="Normal"/>
    <w:link w:val="CommentTextChar"/>
    <w:uiPriority w:val="99"/>
    <w:unhideWhenUsed/>
    <w:rsid w:val="00516161"/>
    <w:pPr>
      <w:spacing w:line="240" w:lineRule="auto"/>
    </w:pPr>
    <w:rPr>
      <w:sz w:val="20"/>
      <w:szCs w:val="20"/>
    </w:rPr>
  </w:style>
  <w:style w:type="character" w:customStyle="1" w:styleId="CommentTextChar">
    <w:name w:val="Comment Text Char"/>
    <w:basedOn w:val="DefaultParagraphFont"/>
    <w:link w:val="CommentText"/>
    <w:uiPriority w:val="99"/>
    <w:rsid w:val="00516161"/>
    <w:rPr>
      <w:sz w:val="20"/>
      <w:szCs w:val="20"/>
    </w:rPr>
  </w:style>
  <w:style w:type="paragraph" w:styleId="Title">
    <w:name w:val="Title"/>
    <w:basedOn w:val="Normal"/>
    <w:next w:val="Normal"/>
    <w:link w:val="TitleChar"/>
    <w:uiPriority w:val="10"/>
    <w:qFormat/>
    <w:rsid w:val="005161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161"/>
    <w:rPr>
      <w:rFonts w:asciiTheme="majorHAnsi" w:eastAsiaTheme="majorEastAsia" w:hAnsiTheme="majorHAnsi" w:cstheme="majorBidi"/>
      <w:spacing w:val="-10"/>
      <w:kern w:val="28"/>
      <w:sz w:val="56"/>
      <w:szCs w:val="56"/>
    </w:rPr>
  </w:style>
  <w:style w:type="paragraph" w:customStyle="1" w:styleId="1tekst">
    <w:name w:val="_1tekst"/>
    <w:basedOn w:val="Normal"/>
    <w:rsid w:val="0051616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61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16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80B96"/>
    <w:rPr>
      <w:b/>
      <w:bCs/>
    </w:rPr>
  </w:style>
  <w:style w:type="character" w:customStyle="1" w:styleId="CommentSubjectChar">
    <w:name w:val="Comment Subject Char"/>
    <w:basedOn w:val="CommentTextChar"/>
    <w:link w:val="CommentSubject"/>
    <w:uiPriority w:val="99"/>
    <w:semiHidden/>
    <w:rsid w:val="00480B96"/>
    <w:rPr>
      <w:b/>
      <w:bCs/>
      <w:sz w:val="20"/>
      <w:szCs w:val="20"/>
    </w:rPr>
  </w:style>
  <w:style w:type="paragraph" w:styleId="Header">
    <w:name w:val="header"/>
    <w:basedOn w:val="Normal"/>
    <w:link w:val="HeaderChar"/>
    <w:uiPriority w:val="99"/>
    <w:unhideWhenUsed/>
    <w:rsid w:val="005251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114"/>
  </w:style>
  <w:style w:type="character" w:styleId="PageNumber">
    <w:name w:val="page number"/>
    <w:basedOn w:val="DefaultParagraphFont"/>
    <w:uiPriority w:val="99"/>
    <w:semiHidden/>
    <w:unhideWhenUsed/>
    <w:rsid w:val="00525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AA3BF-C7A7-40E8-B0D6-B49F7305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20</Pages>
  <Words>5241</Words>
  <Characters>30141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35312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Milicevic</dc:creator>
  <cp:keywords/>
  <dc:description/>
  <cp:lastModifiedBy>Jelena Ljubinkovic</cp:lastModifiedBy>
  <cp:revision>28</cp:revision>
  <cp:lastPrinted>2024-08-21T08:47:00Z</cp:lastPrinted>
  <dcterms:created xsi:type="dcterms:W3CDTF">2024-07-19T10:44:00Z</dcterms:created>
  <dcterms:modified xsi:type="dcterms:W3CDTF">2026-01-13T08:49:00Z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71a8cd028ddb5a33887a4541677e22c2025d60d4f025943a2caedc589c462186</vt:lpwstr>
  </property>
</Properties>
</file>